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0ADB" w14:textId="77777777" w:rsidR="00677584" w:rsidRPr="00E67FEF" w:rsidRDefault="00677584" w:rsidP="0067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ДОГОВОР  №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E67FEF">
        <w:rPr>
          <w:rFonts w:ascii="Times New Roman" w:hAnsi="Times New Roman" w:cs="Times New Roman"/>
          <w:b/>
          <w:sz w:val="26"/>
          <w:szCs w:val="26"/>
        </w:rPr>
        <w:t>об оказании услуги</w:t>
      </w:r>
    </w:p>
    <w:p w14:paraId="2E4923AA" w14:textId="1DCA4A08" w:rsidR="00677584" w:rsidRPr="006A7EE5" w:rsidRDefault="00677584" w:rsidP="00677584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46E9FBC3" w14:textId="77777777" w:rsidR="00677584" w:rsidRPr="00656575" w:rsidRDefault="00677584" w:rsidP="006775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C3ADD" w14:textId="77777777" w:rsidR="00677584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</w:p>
    <w:p w14:paraId="681AEDA6" w14:textId="77777777" w:rsidR="00677584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6C1BF070" w14:textId="77777777" w:rsidR="00677584" w:rsidRPr="00656575" w:rsidRDefault="00677584" w:rsidP="006775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наименование юридического лица</w:t>
      </w:r>
    </w:p>
    <w:p w14:paraId="06E3F18D" w14:textId="77777777" w:rsidR="00677584" w:rsidRPr="00F9465B" w:rsidRDefault="00677584" w:rsidP="006775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_____________, и ________________________________________________________________</w:t>
      </w:r>
    </w:p>
    <w:p w14:paraId="71B6613F" w14:textId="77777777" w:rsidR="00677584" w:rsidRPr="00F9465B" w:rsidRDefault="00677584" w:rsidP="00677584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7CBDA279" w14:textId="77777777" w:rsidR="00677584" w:rsidRPr="00F9465B" w:rsidRDefault="00677584" w:rsidP="006775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120EEE13" w14:textId="77777777" w:rsidR="00677584" w:rsidRPr="00F9465B" w:rsidRDefault="00677584" w:rsidP="0067758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1D01AF4" w14:textId="77777777" w:rsidR="00677584" w:rsidRPr="00F9465B" w:rsidRDefault="00677584" w:rsidP="0067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1.  Предмет договора</w:t>
      </w:r>
    </w:p>
    <w:p w14:paraId="07A6EA7F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регионального конкурса детского изобразительного творчества </w:t>
      </w:r>
      <w:r w:rsidRPr="00F9465B">
        <w:rPr>
          <w:rFonts w:ascii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«Палитра талантов»</w:t>
      </w:r>
      <w: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(далее – конкурс), а Заказчик обязуется принять оказанные услуги и оплатить услуги (организационный взнос за участие в конкурсе), оказанные надлежащим образом.</w:t>
      </w:r>
    </w:p>
    <w:p w14:paraId="297EB42C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7CD2D200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3ECF37EC" w14:textId="48455A2B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Срок проведения конкурса: </w:t>
      </w:r>
      <w:r w:rsidRPr="00504B7C">
        <w:rPr>
          <w:rFonts w:ascii="Times New Roman" w:hAnsi="Times New Roman" w:cs="Times New Roman"/>
          <w:b/>
          <w:bCs/>
          <w:sz w:val="24"/>
          <w:szCs w:val="24"/>
        </w:rPr>
        <w:t>с 10 ноября 2023 года по 1</w:t>
      </w:r>
      <w:r w:rsidR="003D5FB3" w:rsidRPr="00504B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4B7C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2023 года.</w:t>
      </w:r>
    </w:p>
    <w:p w14:paraId="2EA11E32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7610263F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84708" w14:textId="77777777" w:rsidR="00677584" w:rsidRPr="00F9465B" w:rsidRDefault="00677584" w:rsidP="0067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>2.  Порядок расчетов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>и оплаты</w:t>
      </w:r>
      <w:bookmarkStart w:id="0" w:name="_GoBack"/>
      <w:bookmarkEnd w:id="0"/>
    </w:p>
    <w:p w14:paraId="40E9D965" w14:textId="77777777" w:rsidR="00677584" w:rsidRPr="00F9465B" w:rsidRDefault="00677584" w:rsidP="0067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  <w:t>По настоящему Договору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465B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>
        <w:rPr>
          <w:rFonts w:ascii="Times New Roman" w:hAnsi="Times New Roman" w:cs="Times New Roman"/>
          <w:sz w:val="24"/>
          <w:szCs w:val="24"/>
        </w:rPr>
        <w:t>ых целевых</w:t>
      </w:r>
      <w:r w:rsidRPr="00F9465B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9465B">
        <w:rPr>
          <w:rFonts w:ascii="Times New Roman" w:hAnsi="Times New Roman" w:cs="Times New Roman"/>
          <w:sz w:val="24"/>
          <w:szCs w:val="24"/>
        </w:rPr>
        <w:t>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Pr="00E2071B">
        <w:rPr>
          <w:rFonts w:ascii="Times New Roman" w:hAnsi="Times New Roman" w:cs="Times New Roman"/>
          <w:sz w:val="24"/>
          <w:szCs w:val="24"/>
        </w:rPr>
        <w:t>(двести)</w:t>
      </w:r>
      <w:r w:rsidRPr="00E2071B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– за одну конкурсную работу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6645C936" w14:textId="77777777" w:rsidR="00677584" w:rsidRDefault="00677584" w:rsidP="0067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работ: </w:t>
      </w:r>
      <w:r w:rsidRPr="00F94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_______________).</w:t>
      </w:r>
    </w:p>
    <w:p w14:paraId="1E450E70" w14:textId="77777777" w:rsidR="00677584" w:rsidRPr="00F9465B" w:rsidRDefault="00677584" w:rsidP="0067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Общая стоимость услуг за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исходя из количества заявленных конкурсных работ, согласно письменной заявке Заказчика и составляет: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465B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________________________________________________________________)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5A478ECA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2.2.</w:t>
      </w:r>
      <w:r w:rsidRPr="00F9465B">
        <w:rPr>
          <w:rFonts w:ascii="Times New Roman" w:hAnsi="Times New Roman" w:cs="Times New Roman"/>
          <w:sz w:val="24"/>
          <w:szCs w:val="24"/>
        </w:rPr>
        <w:tab/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Федерации.</w:t>
      </w:r>
    </w:p>
    <w:p w14:paraId="063DCCC1" w14:textId="2ED4E16E" w:rsidR="00677584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2.3.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Оплата услуг производится </w:t>
      </w:r>
      <w:r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(сто) процентов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Pr="0050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 </w:t>
      </w:r>
      <w:r w:rsidR="00504B7C" w:rsidRPr="0050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50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декабря 202</w:t>
      </w:r>
      <w:r w:rsidR="00504B7C" w:rsidRPr="0050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0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Исполнителя, согласно квитанции (счета), направленной Исполнителем в адрес Заказчика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 официальном сайте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BE4B4C6" w14:textId="77777777" w:rsidR="00677584" w:rsidRDefault="00677584" w:rsidP="006775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FF7CD4B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BAD62" w14:textId="77777777" w:rsidR="00677584" w:rsidRPr="00F9465B" w:rsidRDefault="00677584" w:rsidP="0067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49875B19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68BEA765" w14:textId="7D0BF290" w:rsidR="00677584" w:rsidRPr="00B4352E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3.1.1.</w:t>
      </w:r>
      <w:r w:rsidRPr="00B4352E">
        <w:rPr>
          <w:rFonts w:ascii="Times New Roman" w:hAnsi="Times New Roman" w:cs="Times New Roman"/>
          <w:sz w:val="24"/>
          <w:szCs w:val="24"/>
        </w:rPr>
        <w:tab/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r w:rsidR="003D5FB3">
        <w:rPr>
          <w:rFonts w:ascii="Times New Roman" w:hAnsi="Times New Roman" w:cs="Times New Roman"/>
          <w:sz w:val="24"/>
          <w:szCs w:val="24"/>
        </w:rPr>
        <w:t>19</w:t>
      </w:r>
      <w:r w:rsidRPr="00B4352E">
        <w:rPr>
          <w:rFonts w:ascii="Times New Roman" w:hAnsi="Times New Roman" w:cs="Times New Roman"/>
          <w:sz w:val="24"/>
          <w:szCs w:val="24"/>
        </w:rPr>
        <w:t>.10.202</w:t>
      </w:r>
      <w:r w:rsidR="003D5FB3">
        <w:rPr>
          <w:rFonts w:ascii="Times New Roman" w:hAnsi="Times New Roman" w:cs="Times New Roman"/>
          <w:sz w:val="24"/>
          <w:szCs w:val="24"/>
        </w:rPr>
        <w:t>3</w:t>
      </w:r>
      <w:r w:rsidRPr="00B4352E">
        <w:rPr>
          <w:rFonts w:ascii="Times New Roman" w:hAnsi="Times New Roman" w:cs="Times New Roman"/>
          <w:sz w:val="24"/>
          <w:szCs w:val="24"/>
        </w:rPr>
        <w:t xml:space="preserve">  №</w:t>
      </w:r>
      <w:r w:rsidR="003D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5FB3">
        <w:rPr>
          <w:rFonts w:ascii="Times New Roman" w:hAnsi="Times New Roman" w:cs="Times New Roman"/>
          <w:sz w:val="24"/>
          <w:szCs w:val="24"/>
        </w:rPr>
        <w:t>002</w:t>
      </w:r>
      <w:r w:rsidRPr="00B4352E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>
        <w:rPr>
          <w:rFonts w:ascii="Times New Roman" w:hAnsi="Times New Roman" w:cs="Times New Roman"/>
          <w:sz w:val="24"/>
          <w:szCs w:val="24"/>
        </w:rPr>
        <w:t>открытого регионального конкурса детского изобразительного творчества «Палитра талантов</w:t>
      </w:r>
      <w:r w:rsidRPr="00B4352E">
        <w:rPr>
          <w:rFonts w:ascii="Times New Roman" w:hAnsi="Times New Roman" w:cs="Times New Roman"/>
          <w:sz w:val="24"/>
          <w:szCs w:val="24"/>
        </w:rPr>
        <w:t>».</w:t>
      </w:r>
    </w:p>
    <w:p w14:paraId="7528BB4F" w14:textId="77777777" w:rsidR="00677584" w:rsidRPr="00B4352E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3.1.2.</w:t>
      </w:r>
      <w:r w:rsidRPr="00B4352E">
        <w:rPr>
          <w:rFonts w:ascii="Times New Roman" w:hAnsi="Times New Roman" w:cs="Times New Roman"/>
          <w:sz w:val="24"/>
          <w:szCs w:val="24"/>
        </w:rPr>
        <w:tab/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36A6BBF0" w14:textId="77777777" w:rsidR="00677584" w:rsidRPr="00B4352E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3.1.3.</w:t>
      </w:r>
      <w:r w:rsidRPr="00B4352E">
        <w:rPr>
          <w:rFonts w:ascii="Times New Roman" w:hAnsi="Times New Roman" w:cs="Times New Roman"/>
          <w:sz w:val="24"/>
          <w:szCs w:val="24"/>
        </w:rPr>
        <w:tab/>
        <w:t>Оргкомитет осуществляет следующие функции:</w:t>
      </w:r>
    </w:p>
    <w:p w14:paraId="3584B1F1" w14:textId="77777777" w:rsidR="00677584" w:rsidRPr="00B4352E" w:rsidRDefault="00677584" w:rsidP="0067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1).</w:t>
      </w:r>
      <w:r w:rsidRPr="00B4352E"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3EAB3687" w14:textId="77777777" w:rsidR="00677584" w:rsidRPr="00B4352E" w:rsidRDefault="00677584" w:rsidP="0067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2).</w:t>
      </w:r>
      <w:r w:rsidRPr="00B4352E">
        <w:rPr>
          <w:rFonts w:ascii="Times New Roman" w:hAnsi="Times New Roman" w:cs="Times New Roman"/>
          <w:sz w:val="24"/>
          <w:szCs w:val="24"/>
        </w:rPr>
        <w:tab/>
        <w:t>организует регистрацию участников конкурса;</w:t>
      </w:r>
    </w:p>
    <w:p w14:paraId="4957B9ED" w14:textId="77777777" w:rsidR="00677584" w:rsidRPr="00B4352E" w:rsidRDefault="00677584" w:rsidP="0067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3).</w:t>
      </w:r>
      <w:r w:rsidRPr="00B4352E">
        <w:rPr>
          <w:rFonts w:ascii="Times New Roman" w:hAnsi="Times New Roman" w:cs="Times New Roman"/>
          <w:sz w:val="24"/>
          <w:szCs w:val="24"/>
        </w:rPr>
        <w:tab/>
        <w:t>формирует состав экспертного совета;</w:t>
      </w:r>
    </w:p>
    <w:p w14:paraId="45848D9E" w14:textId="77777777" w:rsidR="00677584" w:rsidRPr="00B4352E" w:rsidRDefault="00677584" w:rsidP="0067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4).</w:t>
      </w:r>
      <w:r w:rsidRPr="00B4352E">
        <w:rPr>
          <w:rFonts w:ascii="Times New Roman" w:hAnsi="Times New Roman" w:cs="Times New Roman"/>
          <w:sz w:val="24"/>
          <w:szCs w:val="24"/>
        </w:rPr>
        <w:tab/>
        <w:t>организует информационно-методическое сопровождение конкурса;</w:t>
      </w:r>
    </w:p>
    <w:p w14:paraId="0939BC0C" w14:textId="77777777" w:rsidR="00677584" w:rsidRPr="00B4352E" w:rsidRDefault="00677584" w:rsidP="0067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2E">
        <w:rPr>
          <w:rFonts w:ascii="Times New Roman" w:hAnsi="Times New Roman" w:cs="Times New Roman"/>
          <w:sz w:val="24"/>
          <w:szCs w:val="24"/>
        </w:rPr>
        <w:t>5).</w:t>
      </w:r>
      <w:r w:rsidRPr="00B4352E">
        <w:rPr>
          <w:rFonts w:ascii="Times New Roman" w:hAnsi="Times New Roman" w:cs="Times New Roman"/>
          <w:sz w:val="24"/>
          <w:szCs w:val="24"/>
        </w:rPr>
        <w:tab/>
        <w:t>утверждает порядок награждения победителей и призеров конкурса.</w:t>
      </w:r>
    </w:p>
    <w:p w14:paraId="06EFBD14" w14:textId="77777777" w:rsidR="00677584" w:rsidRPr="00B4352E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355BE4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38131970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4FC3AED6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пунктами 2.3.</w:t>
      </w:r>
      <w:r>
        <w:rPr>
          <w:rFonts w:ascii="Times New Roman" w:hAnsi="Times New Roman" w:cs="Times New Roman"/>
          <w:sz w:val="24"/>
          <w:szCs w:val="24"/>
        </w:rPr>
        <w:t xml:space="preserve">, 3.1 </w:t>
      </w:r>
      <w:r w:rsidRPr="00F9465B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14:paraId="211716B8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0DCF558E" w14:textId="77777777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1F1B7" w14:textId="77777777" w:rsidR="00677584" w:rsidRPr="00F9465B" w:rsidRDefault="00677584" w:rsidP="006775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F9465B"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5972DE1C" w14:textId="77777777" w:rsidR="00677584" w:rsidRPr="00E2071B" w:rsidRDefault="00677584" w:rsidP="0067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4.1.</w:t>
      </w:r>
      <w:r w:rsidRPr="00E2071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6BFAFD7" w14:textId="77777777" w:rsidR="00677584" w:rsidRPr="002E72A1" w:rsidRDefault="00677584" w:rsidP="0067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1B">
        <w:rPr>
          <w:rFonts w:ascii="Times New Roman" w:hAnsi="Times New Roman" w:cs="Times New Roman"/>
          <w:sz w:val="24"/>
          <w:szCs w:val="24"/>
        </w:rPr>
        <w:t>4.2.</w:t>
      </w:r>
      <w:r w:rsidRPr="00E2071B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14:paraId="22C99284" w14:textId="77777777" w:rsidR="00677584" w:rsidRPr="002E72A1" w:rsidRDefault="00677584" w:rsidP="00677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4.3.</w:t>
      </w:r>
      <w:r w:rsidRPr="002E72A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2A068967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4.4.</w:t>
      </w:r>
      <w:r w:rsidRPr="002E72A1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57D1F7C7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4.5.</w:t>
      </w:r>
      <w:r w:rsidRPr="002E72A1">
        <w:rPr>
          <w:rFonts w:ascii="Times New Roman" w:hAnsi="Times New Roman" w:cs="Times New Roman"/>
          <w:sz w:val="24"/>
          <w:szCs w:val="24"/>
        </w:rPr>
        <w:tab/>
      </w:r>
      <w:r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освобождается от </w:t>
      </w:r>
      <w:r w:rsidRPr="002E72A1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</w:t>
      </w:r>
      <w:r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>, если докажет, что неисполнение или ненадлежащее исполнение обязательства, предусмотренного Договором, произошло вследствие непреодолимой силы (</w:t>
      </w:r>
      <w:r w:rsidRPr="002E72A1">
        <w:rPr>
          <w:rFonts w:ascii="Times New Roman" w:hAnsi="Times New Roman" w:cs="Times New Roman"/>
          <w:sz w:val="24"/>
          <w:szCs w:val="24"/>
        </w:rPr>
        <w:t>под которыми понимаются: стихийные бедствия, массовые беспорядки, запретительные действия властей и иные форс-мажорные обстоятельства)</w:t>
      </w:r>
      <w:r w:rsidRPr="002E7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вине другой стороны.</w:t>
      </w:r>
    </w:p>
    <w:p w14:paraId="2D1B7273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26180" w14:textId="77777777" w:rsidR="00677584" w:rsidRPr="002E72A1" w:rsidRDefault="00677584" w:rsidP="0067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2A1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23631610" w14:textId="4D5AE285" w:rsidR="00677584" w:rsidRPr="00F9465B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5.1.</w:t>
      </w:r>
      <w:r w:rsidRPr="002E72A1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6" w:history="1">
        <w:r w:rsidRPr="002E72A1">
          <w:rPr>
            <w:rStyle w:val="a3"/>
            <w:rFonts w:ascii="Times New Roman" w:hAnsi="Times New Roman" w:cs="Times New Roman"/>
            <w:sz w:val="24"/>
            <w:szCs w:val="24"/>
          </w:rPr>
          <w:t>http://ocdod74.ru</w:t>
        </w:r>
      </w:hyperlink>
      <w:r w:rsidRPr="002E72A1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2E72A1">
        <w:rPr>
          <w:rFonts w:ascii="Times New Roman" w:hAnsi="Times New Roman" w:cs="Times New Roman"/>
          <w:sz w:val="24"/>
          <w:szCs w:val="24"/>
        </w:rPr>
        <w:t xml:space="preserve"> и принятия условий, предусмотренных данной</w:t>
      </w:r>
      <w:r w:rsidRPr="00F9465B">
        <w:rPr>
          <w:rFonts w:ascii="Times New Roman" w:hAnsi="Times New Roman" w:cs="Times New Roman"/>
          <w:sz w:val="24"/>
          <w:szCs w:val="24"/>
        </w:rPr>
        <w:t xml:space="preserve">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 xml:space="preserve">) и действует до «31»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9465B">
        <w:rPr>
          <w:rFonts w:ascii="Times New Roman" w:hAnsi="Times New Roman" w:cs="Times New Roman"/>
          <w:sz w:val="24"/>
          <w:szCs w:val="24"/>
        </w:rPr>
        <w:t xml:space="preserve"> 202</w:t>
      </w:r>
      <w:r w:rsidR="003D5FB3">
        <w:rPr>
          <w:rFonts w:ascii="Times New Roman" w:hAnsi="Times New Roman" w:cs="Times New Roman"/>
          <w:sz w:val="24"/>
          <w:szCs w:val="24"/>
        </w:rPr>
        <w:t>3</w:t>
      </w:r>
      <w:r w:rsidRPr="00F946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B521DE2" w14:textId="77777777" w:rsidR="00677584" w:rsidRPr="008B6BE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 xml:space="preserve"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</w:t>
      </w:r>
      <w:r w:rsidRPr="008B6BE1">
        <w:rPr>
          <w:rFonts w:ascii="Times New Roman" w:hAnsi="Times New Roman" w:cs="Times New Roman"/>
          <w:sz w:val="24"/>
          <w:szCs w:val="24"/>
        </w:rPr>
        <w:t>действия, и не прекращает обязательств Сторон.</w:t>
      </w:r>
    </w:p>
    <w:p w14:paraId="0851382D" w14:textId="77777777" w:rsidR="00677584" w:rsidRPr="008B6BE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5.3.</w:t>
      </w:r>
      <w:r w:rsidRPr="008B6BE1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2EE4DE5B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BE1">
        <w:rPr>
          <w:rFonts w:ascii="Times New Roman" w:hAnsi="Times New Roman" w:cs="Times New Roman"/>
          <w:sz w:val="24"/>
          <w:szCs w:val="24"/>
        </w:rPr>
        <w:t>5.4.</w:t>
      </w:r>
      <w:r w:rsidRPr="008B6BE1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Договору оформляются письменно, в виде </w:t>
      </w:r>
      <w:r w:rsidRPr="002E72A1">
        <w:rPr>
          <w:rFonts w:ascii="Times New Roman" w:hAnsi="Times New Roman" w:cs="Times New Roman"/>
          <w:sz w:val="24"/>
          <w:szCs w:val="24"/>
        </w:rPr>
        <w:t>дополнительных соглашений, подписываются каждой из Сторон и являются неотъемлемой частью Договора.</w:t>
      </w:r>
    </w:p>
    <w:p w14:paraId="1D3311E4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5.5.</w:t>
      </w:r>
      <w:r w:rsidRPr="002E72A1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4B422095" w14:textId="77777777" w:rsidR="00677584" w:rsidRPr="002E72A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5.6.</w:t>
      </w:r>
      <w:r w:rsidRPr="002E72A1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идентичных по своему содержанию, имеющих одинаковую юридическую силу, по одному для каждой из Сторон. </w:t>
      </w:r>
    </w:p>
    <w:p w14:paraId="42E8DC48" w14:textId="77777777" w:rsidR="00677584" w:rsidRPr="008B6BE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>5.7.</w:t>
      </w:r>
      <w:r w:rsidRPr="002E72A1">
        <w:rPr>
          <w:rFonts w:ascii="Times New Roman" w:hAnsi="Times New Roman" w:cs="Times New Roman"/>
          <w:sz w:val="24"/>
          <w:szCs w:val="24"/>
        </w:rPr>
        <w:tab/>
        <w:t>Заказчик дает свое согласие на обработку персональных данных, в соответствии с положениями Федерального закона от 27.07.2006  №152-ФЗ «О персональных данных» Исполнителю (ГБУДО «Областной Центр дополнительного образования детей»), в частности на автоматизированную и без использования средств автоматизации обработку персональных данных.</w:t>
      </w:r>
    </w:p>
    <w:p w14:paraId="7A577C10" w14:textId="77777777" w:rsidR="00677584" w:rsidRPr="008B6BE1" w:rsidRDefault="00677584" w:rsidP="00677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F5DB7" w14:textId="77777777" w:rsidR="00677584" w:rsidRPr="00F9465B" w:rsidRDefault="00677584" w:rsidP="0067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677584" w:rsidRPr="00F9465B" w14:paraId="4100AEBB" w14:textId="77777777" w:rsidTr="00BF7065">
        <w:tc>
          <w:tcPr>
            <w:tcW w:w="5495" w:type="dxa"/>
            <w:vAlign w:val="center"/>
            <w:hideMark/>
          </w:tcPr>
          <w:p w14:paraId="5EFAD82C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5843EDA5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77584" w:rsidRPr="00F9465B" w14:paraId="53A77785" w14:textId="77777777" w:rsidTr="00BF7065">
        <w:tc>
          <w:tcPr>
            <w:tcW w:w="5495" w:type="dxa"/>
            <w:hideMark/>
          </w:tcPr>
          <w:p w14:paraId="523C02F7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634A9F0F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454081, г. Челябинск, ул. </w:t>
            </w:r>
            <w:proofErr w:type="spellStart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(Минфин Челябинской области,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 ОТДЕЛЕНИИ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40C500C7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60BBB592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1C3195BB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FE7A1CF" w14:textId="77777777" w:rsidR="00677584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243784F3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0F436C6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3E5EAE6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6715067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4262C0A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77448B3" w14:textId="77777777" w:rsidR="00677584" w:rsidRPr="00F9465B" w:rsidRDefault="00677584" w:rsidP="00BF70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6315BAAD" w14:textId="77777777" w:rsidR="00677584" w:rsidRPr="00F9465B" w:rsidRDefault="00677584" w:rsidP="00BF7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677584" w:rsidRPr="00F9465B" w14:paraId="0FC1075F" w14:textId="77777777" w:rsidTr="00BF7065">
        <w:tc>
          <w:tcPr>
            <w:tcW w:w="5495" w:type="dxa"/>
          </w:tcPr>
          <w:p w14:paraId="5AA1046E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3C501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 xml:space="preserve">_____________/О.С. </w:t>
            </w:r>
            <w:proofErr w:type="spellStart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Растегняева</w:t>
            </w:r>
            <w:proofErr w:type="spellEnd"/>
          </w:p>
        </w:tc>
        <w:tc>
          <w:tcPr>
            <w:tcW w:w="5905" w:type="dxa"/>
          </w:tcPr>
          <w:p w14:paraId="5319976C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DEFB" w14:textId="77777777" w:rsidR="00677584" w:rsidRPr="00F9465B" w:rsidRDefault="00677584" w:rsidP="00BF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_____________/_____________</w:t>
            </w:r>
          </w:p>
        </w:tc>
      </w:tr>
    </w:tbl>
    <w:p w14:paraId="7B448639" w14:textId="77777777" w:rsidR="00677584" w:rsidRDefault="00677584" w:rsidP="00677584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0EDE3A30" w14:textId="77777777" w:rsidR="00677584" w:rsidRDefault="00677584" w:rsidP="006775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27F2D" w14:textId="77777777" w:rsidR="004F3968" w:rsidRDefault="004F3968"/>
    <w:sectPr w:rsidR="004F3968" w:rsidSect="006A7EE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C5B6" w14:textId="77777777" w:rsidR="00E031E1" w:rsidRDefault="00E031E1">
      <w:pPr>
        <w:spacing w:after="0" w:line="240" w:lineRule="auto"/>
      </w:pPr>
      <w:r>
        <w:separator/>
      </w:r>
    </w:p>
  </w:endnote>
  <w:endnote w:type="continuationSeparator" w:id="0">
    <w:p w14:paraId="26E12CFB" w14:textId="77777777" w:rsidR="00E031E1" w:rsidRDefault="00E0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</w:sdtPr>
    <w:sdtEndPr>
      <w:rPr>
        <w:rFonts w:ascii="Century" w:hAnsi="Century"/>
        <w:sz w:val="19"/>
        <w:szCs w:val="19"/>
      </w:rPr>
    </w:sdtEndPr>
    <w:sdtContent>
      <w:p w14:paraId="7E6AF21D" w14:textId="77777777" w:rsidR="003C5B7D" w:rsidRPr="00F9465B" w:rsidRDefault="00BE36A0">
        <w:pPr>
          <w:pStyle w:val="a4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>
          <w:rPr>
            <w:rFonts w:ascii="Century" w:hAnsi="Century"/>
            <w:noProof/>
            <w:sz w:val="19"/>
            <w:szCs w:val="19"/>
          </w:rPr>
          <w:t>3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67D748F4" w14:textId="77777777" w:rsidR="003C5B7D" w:rsidRDefault="00E031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E903" w14:textId="77777777" w:rsidR="00E031E1" w:rsidRDefault="00E031E1">
      <w:pPr>
        <w:spacing w:after="0" w:line="240" w:lineRule="auto"/>
      </w:pPr>
      <w:r>
        <w:separator/>
      </w:r>
    </w:p>
  </w:footnote>
  <w:footnote w:type="continuationSeparator" w:id="0">
    <w:p w14:paraId="555B0A39" w14:textId="77777777" w:rsidR="00E031E1" w:rsidRDefault="00E0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C4"/>
    <w:rsid w:val="003D5FB3"/>
    <w:rsid w:val="004F3968"/>
    <w:rsid w:val="00504B7C"/>
    <w:rsid w:val="005508C4"/>
    <w:rsid w:val="00677584"/>
    <w:rsid w:val="00BE36A0"/>
    <w:rsid w:val="00E0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0F0"/>
  <w15:chartTrackingRefBased/>
  <w15:docId w15:val="{8C787201-AEDC-4554-80DD-C525A0E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584"/>
    <w:rPr>
      <w:color w:val="0563C1" w:themeColor="hyperlink"/>
      <w:u w:val="single"/>
    </w:rPr>
  </w:style>
  <w:style w:type="paragraph" w:customStyle="1" w:styleId="ConsPlusNonformat">
    <w:name w:val="ConsPlusNonformat"/>
    <w:rsid w:val="00677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7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2023-09-20T04:31:00Z</dcterms:created>
  <dcterms:modified xsi:type="dcterms:W3CDTF">2023-10-24T06:19:00Z</dcterms:modified>
</cp:coreProperties>
</file>