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471D" w14:textId="704CCA8A" w:rsidR="006266EE" w:rsidRPr="00E67FEF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2A5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E67FEF">
        <w:rPr>
          <w:rFonts w:ascii="Times New Roman" w:hAnsi="Times New Roman" w:cs="Times New Roman"/>
          <w:b/>
          <w:sz w:val="26"/>
          <w:szCs w:val="26"/>
        </w:rPr>
        <w:t>оказани</w:t>
      </w:r>
      <w:r w:rsidR="00E67FEF" w:rsidRPr="00E67FEF">
        <w:rPr>
          <w:rFonts w:ascii="Times New Roman" w:hAnsi="Times New Roman" w:cs="Times New Roman"/>
          <w:b/>
          <w:sz w:val="26"/>
          <w:szCs w:val="26"/>
        </w:rPr>
        <w:t>и</w:t>
      </w:r>
      <w:r w:rsidRPr="00E67FEF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>и</w:t>
      </w:r>
    </w:p>
    <w:p w14:paraId="1583CDD4" w14:textId="52C2538B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9F5282">
        <w:rPr>
          <w:rFonts w:ascii="Times New Roman" w:hAnsi="Times New Roman" w:cs="Times New Roman"/>
          <w:color w:val="000000" w:themeColor="text1"/>
        </w:rPr>
        <w:t>2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7C7BFEE6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EC94C" w14:textId="57608BBA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68252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="002A5264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</w:t>
      </w:r>
    </w:p>
    <w:p w14:paraId="6ACA96E2" w14:textId="09E6C6DA" w:rsidR="00E67FEF" w:rsidRDefault="00E67FEF" w:rsidP="00E67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ermStart w:id="1836258117" w:edGrp="everyone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ermEnd w:id="1836258117"/>
    <w:p w14:paraId="65B1F2B5" w14:textId="4EA9FFE3" w:rsidR="00E67FEF" w:rsidRPr="00656575" w:rsidRDefault="00E67FEF" w:rsidP="00E67F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</w:t>
      </w: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06215A8B" w14:textId="77777777" w:rsidR="00E67FEF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60418743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60418743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паспорт серии </w:t>
      </w:r>
      <w:permStart w:id="1969377611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permEnd w:id="1969377611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</w:t>
      </w:r>
      <w:permStart w:id="1923642692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permEnd w:id="1923642692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выданный </w:t>
      </w:r>
      <w:permStart w:id="788297056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permEnd w:id="788297056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ermStart w:id="1086866371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ermEnd w:id="1086866371"/>
    <w:p w14:paraId="76B90023" w14:textId="1A0327FA" w:rsidR="00E67FEF" w:rsidRPr="00F9465B" w:rsidRDefault="00E67FEF" w:rsidP="00E67FEF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32473E9E" w14:textId="77777777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выдачи: «</w:t>
      </w:r>
      <w:permStart w:id="368970682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368970682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ermStart w:id="33229773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33229773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ermStart w:id="563704736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563704736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именуемый в дальнейшем «Заказчик», и </w:t>
      </w:r>
      <w:permStart w:id="43391912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43391912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3A0FA2" w14:textId="77777777" w:rsidR="00E67FEF" w:rsidRPr="00F9465B" w:rsidRDefault="00E67FEF" w:rsidP="00E67FEF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3876AAB2" w14:textId="77777777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3B7F376C" w14:textId="77777777" w:rsidR="00E67FEF" w:rsidRPr="00F9465B" w:rsidRDefault="00E67FEF" w:rsidP="00E67FE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96A165" w14:textId="77777777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ABA8F69" w14:textId="2CEAA1E8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</w:t>
      </w:r>
      <w:r w:rsidR="008B18D1">
        <w:rPr>
          <w:rFonts w:ascii="Times New Roman" w:hAnsi="Times New Roman" w:cs="Times New Roman"/>
          <w:sz w:val="24"/>
          <w:szCs w:val="24"/>
        </w:rPr>
        <w:t>на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>оказани</w:t>
      </w:r>
      <w:r w:rsidR="008B18D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услуг по организации и проведению 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 xml:space="preserve">открытого регионального конкурса детского изобразительного творчества </w:t>
      </w:r>
      <w:r w:rsidR="009D217A" w:rsidRPr="00F9465B">
        <w:rPr>
          <w:rFonts w:ascii="Times New Roman" w:hAnsi="Times New Roman" w:cs="Times New Roman"/>
          <w:sz w:val="24"/>
          <w:szCs w:val="24"/>
        </w:rPr>
        <w:t>(далее – услуги)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>«Палитра талантов»</w:t>
      </w:r>
      <w:r w:rsidR="00980890">
        <w:t xml:space="preserve"> </w:t>
      </w:r>
      <w:r w:rsidR="009F5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221C8264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B18D1">
        <w:rPr>
          <w:rFonts w:ascii="Times New Roman" w:hAnsi="Times New Roman" w:cs="Times New Roman"/>
          <w:sz w:val="24"/>
          <w:szCs w:val="24"/>
        </w:rPr>
        <w:t>Качество оказываемых Исполнителем у</w:t>
      </w:r>
      <w:r w:rsidRPr="00F9465B">
        <w:rPr>
          <w:rFonts w:ascii="Times New Roman" w:hAnsi="Times New Roman" w:cs="Times New Roman"/>
          <w:sz w:val="24"/>
          <w:szCs w:val="24"/>
        </w:rPr>
        <w:t>слуг</w:t>
      </w:r>
      <w:r w:rsidR="008B18D1"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</w:t>
      </w:r>
      <w:r w:rsidRPr="00F9465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8B18D1">
        <w:rPr>
          <w:rFonts w:ascii="Times New Roman" w:hAnsi="Times New Roman" w:cs="Times New Roman"/>
          <w:sz w:val="24"/>
          <w:szCs w:val="24"/>
        </w:rPr>
        <w:t>го</w:t>
      </w:r>
      <w:r w:rsidRPr="00F9465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B18D1">
        <w:rPr>
          <w:rFonts w:ascii="Times New Roman" w:hAnsi="Times New Roman" w:cs="Times New Roman"/>
          <w:sz w:val="24"/>
          <w:szCs w:val="24"/>
        </w:rPr>
        <w:t>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AC3089A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672DC05A" w14:textId="521866B0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Срок проведения конкурса: с </w:t>
      </w:r>
      <w:r w:rsidR="00980890">
        <w:rPr>
          <w:rFonts w:ascii="Times New Roman" w:hAnsi="Times New Roman" w:cs="Times New Roman"/>
          <w:sz w:val="24"/>
          <w:szCs w:val="24"/>
        </w:rPr>
        <w:t>1</w:t>
      </w:r>
      <w:r w:rsidR="00706942">
        <w:rPr>
          <w:rFonts w:ascii="Times New Roman" w:hAnsi="Times New Roman" w:cs="Times New Roman"/>
          <w:sz w:val="24"/>
          <w:szCs w:val="24"/>
        </w:rPr>
        <w:t xml:space="preserve">0 </w:t>
      </w:r>
      <w:r w:rsidR="00980890">
        <w:rPr>
          <w:rFonts w:ascii="Times New Roman" w:hAnsi="Times New Roman" w:cs="Times New Roman"/>
          <w:sz w:val="24"/>
          <w:szCs w:val="24"/>
        </w:rPr>
        <w:t>ноября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9F5282">
        <w:rPr>
          <w:rFonts w:ascii="Times New Roman" w:hAnsi="Times New Roman" w:cs="Times New Roman"/>
          <w:sz w:val="24"/>
          <w:szCs w:val="24"/>
        </w:rPr>
        <w:t>2</w:t>
      </w:r>
      <w:r w:rsidR="0085385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465B">
        <w:rPr>
          <w:rFonts w:ascii="Times New Roman" w:hAnsi="Times New Roman" w:cs="Times New Roman"/>
          <w:sz w:val="24"/>
          <w:szCs w:val="24"/>
        </w:rPr>
        <w:t xml:space="preserve"> по </w:t>
      </w:r>
      <w:r w:rsidR="00980890">
        <w:rPr>
          <w:rFonts w:ascii="Times New Roman" w:hAnsi="Times New Roman" w:cs="Times New Roman"/>
          <w:sz w:val="24"/>
          <w:szCs w:val="24"/>
        </w:rPr>
        <w:t>1</w:t>
      </w:r>
      <w:r w:rsidR="00706942">
        <w:rPr>
          <w:rFonts w:ascii="Times New Roman" w:hAnsi="Times New Roman" w:cs="Times New Roman"/>
          <w:sz w:val="24"/>
          <w:szCs w:val="24"/>
        </w:rPr>
        <w:t xml:space="preserve">0 </w:t>
      </w:r>
      <w:r w:rsidR="00980890">
        <w:rPr>
          <w:rFonts w:ascii="Times New Roman" w:hAnsi="Times New Roman" w:cs="Times New Roman"/>
          <w:sz w:val="24"/>
          <w:szCs w:val="24"/>
        </w:rPr>
        <w:t>декабря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9F5282">
        <w:rPr>
          <w:rFonts w:ascii="Times New Roman" w:hAnsi="Times New Roman" w:cs="Times New Roman"/>
          <w:sz w:val="24"/>
          <w:szCs w:val="24"/>
        </w:rPr>
        <w:t>2</w:t>
      </w:r>
      <w:r w:rsidR="008538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13936AD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</w:t>
      </w:r>
      <w:r w:rsidR="008B18D1">
        <w:rPr>
          <w:rFonts w:ascii="Times New Roman" w:hAnsi="Times New Roman" w:cs="Times New Roman"/>
          <w:sz w:val="24"/>
          <w:szCs w:val="24"/>
        </w:rPr>
        <w:t xml:space="preserve"> (дистанционная).</w:t>
      </w:r>
    </w:p>
    <w:p w14:paraId="6AF37FF5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0D68A" w14:textId="77777777" w:rsidR="00440BB6" w:rsidRPr="00F9465B" w:rsidRDefault="002E36A3" w:rsidP="00B4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Порядок расчетов</w:t>
      </w:r>
      <w:r w:rsidR="009F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и оплаты</w:t>
      </w:r>
    </w:p>
    <w:p w14:paraId="19A1FB7C" w14:textId="77777777" w:rsidR="00980890" w:rsidRPr="00F9465B" w:rsidRDefault="00025AEA" w:rsidP="0098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>По настоящему Договору сумм</w:t>
      </w:r>
      <w:r w:rsidR="009F5282">
        <w:rPr>
          <w:rFonts w:ascii="Times New Roman" w:hAnsi="Times New Roman" w:cs="Times New Roman"/>
          <w:sz w:val="24"/>
          <w:szCs w:val="24"/>
        </w:rPr>
        <w:t>ы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9F5282">
        <w:rPr>
          <w:rFonts w:ascii="Times New Roman" w:hAnsi="Times New Roman" w:cs="Times New Roman"/>
          <w:sz w:val="24"/>
          <w:szCs w:val="24"/>
        </w:rPr>
        <w:t>ых целевых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9F5282">
        <w:rPr>
          <w:rFonts w:ascii="Times New Roman" w:hAnsi="Times New Roman" w:cs="Times New Roman"/>
          <w:sz w:val="24"/>
          <w:szCs w:val="24"/>
        </w:rPr>
        <w:t>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9F52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40BB6" w:rsidRPr="00F9465B">
        <w:rPr>
          <w:rFonts w:ascii="Times New Roman" w:hAnsi="Times New Roman" w:cs="Times New Roman"/>
          <w:sz w:val="24"/>
          <w:szCs w:val="24"/>
        </w:rPr>
        <w:t>составляет:</w:t>
      </w:r>
      <w:r w:rsidR="00980890">
        <w:rPr>
          <w:rFonts w:ascii="Times New Roman" w:hAnsi="Times New Roman" w:cs="Times New Roman"/>
          <w:sz w:val="24"/>
          <w:szCs w:val="24"/>
        </w:rPr>
        <w:t xml:space="preserve"> </w:t>
      </w:r>
      <w:r w:rsidR="00980890" w:rsidRPr="00E2071B">
        <w:rPr>
          <w:rFonts w:ascii="Times New Roman" w:hAnsi="Times New Roman" w:cs="Times New Roman"/>
          <w:b/>
          <w:bCs/>
          <w:sz w:val="24"/>
          <w:szCs w:val="24"/>
        </w:rPr>
        <w:t xml:space="preserve">200 </w:t>
      </w:r>
      <w:r w:rsidR="00980890" w:rsidRPr="00E2071B">
        <w:rPr>
          <w:rFonts w:ascii="Times New Roman" w:hAnsi="Times New Roman" w:cs="Times New Roman"/>
          <w:sz w:val="24"/>
          <w:szCs w:val="24"/>
        </w:rPr>
        <w:t>(двести)</w:t>
      </w:r>
      <w:r w:rsidR="00980890" w:rsidRPr="00E2071B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</w:t>
      </w:r>
      <w:r w:rsidR="00980890">
        <w:rPr>
          <w:rFonts w:ascii="Times New Roman" w:hAnsi="Times New Roman" w:cs="Times New Roman"/>
          <w:sz w:val="24"/>
          <w:szCs w:val="24"/>
        </w:rPr>
        <w:t xml:space="preserve"> – за одну конкурсную работу</w:t>
      </w:r>
      <w:r w:rsidR="00980890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5A021896" w14:textId="2AADAA12" w:rsidR="007D3221" w:rsidRDefault="007D3221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работ: </w:t>
      </w:r>
      <w:permStart w:id="160193545" w:edGrp="everyone"/>
      <w:r w:rsidRPr="00F946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465B">
        <w:rPr>
          <w:rFonts w:ascii="Times New Roman" w:hAnsi="Times New Roman" w:cs="Times New Roman"/>
          <w:sz w:val="24"/>
          <w:szCs w:val="24"/>
        </w:rPr>
        <w:t>_______________)</w:t>
      </w:r>
      <w:permEnd w:id="160193545"/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012F7C97" w14:textId="21B50E06" w:rsidR="00440BB6" w:rsidRPr="00F9465B" w:rsidRDefault="00440BB6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</w:t>
      </w:r>
      <w:r w:rsidR="009F5282">
        <w:rPr>
          <w:rFonts w:ascii="Times New Roman" w:hAnsi="Times New Roman" w:cs="Times New Roman"/>
          <w:sz w:val="24"/>
          <w:szCs w:val="24"/>
        </w:rPr>
        <w:t>ю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9F5282">
        <w:rPr>
          <w:rFonts w:ascii="Times New Roman" w:hAnsi="Times New Roman" w:cs="Times New Roman"/>
          <w:sz w:val="24"/>
          <w:szCs w:val="24"/>
        </w:rPr>
        <w:t xml:space="preserve">е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</w:t>
      </w:r>
      <w:r w:rsidR="00C82C7A"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permStart w:id="1655658927" w:edGrp="everyone"/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 w:rsidR="007D3221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</w:t>
      </w:r>
      <w:r w:rsidR="007D3221">
        <w:rPr>
          <w:rFonts w:ascii="Times New Roman" w:hAnsi="Times New Roman" w:cs="Times New Roman"/>
          <w:sz w:val="24"/>
          <w:szCs w:val="24"/>
        </w:rPr>
        <w:t>__</w:t>
      </w:r>
      <w:r w:rsidRPr="00F9465B">
        <w:rPr>
          <w:rFonts w:ascii="Times New Roman" w:hAnsi="Times New Roman" w:cs="Times New Roman"/>
          <w:sz w:val="24"/>
          <w:szCs w:val="24"/>
        </w:rPr>
        <w:t>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 xml:space="preserve">________________________) </w:t>
      </w:r>
      <w:permEnd w:id="1655658927"/>
      <w:r w:rsidRPr="00F9465B">
        <w:rPr>
          <w:rFonts w:ascii="Times New Roman" w:hAnsi="Times New Roman" w:cs="Times New Roman"/>
          <w:sz w:val="24"/>
          <w:szCs w:val="24"/>
        </w:rPr>
        <w:t>рублей</w:t>
      </w:r>
      <w:r w:rsidR="007D322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15CB607C" w14:textId="77777777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B328CA3" w14:textId="57BBD520" w:rsidR="00B57D6E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>до 2</w:t>
      </w:r>
      <w:r w:rsidR="00B43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980890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ода,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безналичной форме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Исполнителя,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635F6E" w14:textId="77777777" w:rsidR="00B57D6E" w:rsidRDefault="00B57D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0C961DB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BC423" w14:textId="77777777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  Обязанности  Сторон</w:t>
      </w:r>
    </w:p>
    <w:p w14:paraId="76602151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60EB1FE1" w14:textId="77DDF9D4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3.1.1.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</w:t>
      </w:r>
      <w:r w:rsidR="00980890">
        <w:rPr>
          <w:rFonts w:ascii="Times New Roman" w:hAnsi="Times New Roman" w:cs="Times New Roman"/>
          <w:sz w:val="24"/>
          <w:szCs w:val="24"/>
        </w:rPr>
        <w:t>24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EA69A6" w:rsidRPr="00B4352E">
        <w:rPr>
          <w:rFonts w:ascii="Times New Roman" w:hAnsi="Times New Roman" w:cs="Times New Roman"/>
          <w:sz w:val="24"/>
          <w:szCs w:val="24"/>
        </w:rPr>
        <w:t>1</w:t>
      </w:r>
      <w:r w:rsidR="00B4352E" w:rsidRPr="00B4352E">
        <w:rPr>
          <w:rFonts w:ascii="Times New Roman" w:hAnsi="Times New Roman" w:cs="Times New Roman"/>
          <w:sz w:val="24"/>
          <w:szCs w:val="24"/>
        </w:rPr>
        <w:t>0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DE108F" w:rsidRPr="00B4352E">
        <w:rPr>
          <w:rFonts w:ascii="Times New Roman" w:hAnsi="Times New Roman" w:cs="Times New Roman"/>
          <w:sz w:val="24"/>
          <w:szCs w:val="24"/>
        </w:rPr>
        <w:t>202</w:t>
      </w:r>
      <w:r w:rsidR="00B4352E" w:rsidRPr="00B4352E">
        <w:rPr>
          <w:rFonts w:ascii="Times New Roman" w:hAnsi="Times New Roman" w:cs="Times New Roman"/>
          <w:sz w:val="24"/>
          <w:szCs w:val="24"/>
        </w:rPr>
        <w:t>2</w:t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  №</w:t>
      </w:r>
      <w:r w:rsidR="00980890">
        <w:rPr>
          <w:rFonts w:ascii="Times New Roman" w:hAnsi="Times New Roman" w:cs="Times New Roman"/>
          <w:sz w:val="24"/>
          <w:szCs w:val="24"/>
        </w:rPr>
        <w:t>1268</w:t>
      </w:r>
      <w:r w:rsidR="004860CB" w:rsidRPr="00B4352E">
        <w:rPr>
          <w:rFonts w:ascii="Times New Roman" w:hAnsi="Times New Roman" w:cs="Times New Roman"/>
          <w:sz w:val="24"/>
          <w:szCs w:val="24"/>
        </w:rPr>
        <w:t xml:space="preserve"> «</w:t>
      </w:r>
      <w:r w:rsidR="00B4352E" w:rsidRPr="00B4352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80890">
        <w:rPr>
          <w:rFonts w:ascii="Times New Roman" w:hAnsi="Times New Roman" w:cs="Times New Roman"/>
          <w:sz w:val="24"/>
          <w:szCs w:val="24"/>
        </w:rPr>
        <w:t>открытого регионального конкурса детского изобразительного творчества «Палитра талантов</w:t>
      </w:r>
      <w:r w:rsidR="00B4352E" w:rsidRPr="00B4352E">
        <w:rPr>
          <w:rFonts w:ascii="Times New Roman" w:hAnsi="Times New Roman" w:cs="Times New Roman"/>
          <w:sz w:val="24"/>
          <w:szCs w:val="24"/>
        </w:rPr>
        <w:t>»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3732D387" w14:textId="77777777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3.1.2.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33E9C540" w14:textId="77777777" w:rsidR="004860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3.1.3.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2A40EE9C" w14:textId="21499657" w:rsidR="004860CB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1)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проводит организационные мероприятия по подготовке и проведению конкурса;</w:t>
      </w:r>
    </w:p>
    <w:p w14:paraId="180E9FA8" w14:textId="0C022F03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2)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регистрацию участников конкурса;</w:t>
      </w:r>
    </w:p>
    <w:p w14:paraId="040FA05D" w14:textId="21849BE0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формирует состав экспертного совета;</w:t>
      </w:r>
    </w:p>
    <w:p w14:paraId="6687C954" w14:textId="0B577DD4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4)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информационно-методическое сопровождение конкурса;</w:t>
      </w:r>
    </w:p>
    <w:p w14:paraId="0243888A" w14:textId="69F85927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5)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утверждает порядок награждения победителей и призеров конкурса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73D9D49F" w14:textId="77777777" w:rsidR="000805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EC457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5F7EE949" w14:textId="777777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22C891C1" w14:textId="44B0DBBC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0826F7">
        <w:rPr>
          <w:rFonts w:ascii="Times New Roman" w:hAnsi="Times New Roman" w:cs="Times New Roman"/>
          <w:sz w:val="24"/>
          <w:szCs w:val="24"/>
        </w:rPr>
        <w:t xml:space="preserve">, 3.1 </w:t>
      </w:r>
      <w:r w:rsidRPr="00F9465B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14:paraId="038C52BD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394EC3EC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F1578" w14:textId="7777777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4.  Ответственность  Сторон</w:t>
      </w:r>
    </w:p>
    <w:p w14:paraId="46A7632D" w14:textId="77777777" w:rsidR="00E22792" w:rsidRPr="00E2071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4.1.</w:t>
      </w:r>
      <w:r w:rsidRPr="00E2071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E94933C" w14:textId="77777777" w:rsidR="00E22792" w:rsidRPr="002E72A1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4.2.</w:t>
      </w:r>
      <w:r w:rsidRPr="00E2071B">
        <w:rPr>
          <w:rFonts w:ascii="Times New Roman" w:hAnsi="Times New Roman" w:cs="Times New Roman"/>
          <w:sz w:val="24"/>
          <w:szCs w:val="24"/>
        </w:rPr>
        <w:tab/>
      </w:r>
      <w:r w:rsidRPr="002E72A1">
        <w:rPr>
          <w:rFonts w:ascii="Times New Roman" w:hAnsi="Times New Roman" w:cs="Times New Roman"/>
          <w:sz w:val="24"/>
          <w:szCs w:val="24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14:paraId="44E12F20" w14:textId="77777777" w:rsidR="00E22792" w:rsidRPr="002E72A1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4.3.</w:t>
      </w:r>
      <w:r w:rsidRPr="002E72A1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DD9BFA9" w14:textId="77777777" w:rsidR="00440BB6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4.4.</w:t>
      </w:r>
      <w:r w:rsidRPr="002E72A1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73682EA9" w14:textId="6CF73C64" w:rsidR="00E2071B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4.5.</w:t>
      </w:r>
      <w:r w:rsidRPr="002E72A1">
        <w:rPr>
          <w:rFonts w:ascii="Times New Roman" w:hAnsi="Times New Roman" w:cs="Times New Roman"/>
          <w:sz w:val="24"/>
          <w:szCs w:val="24"/>
        </w:rPr>
        <w:tab/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освобождается от </w:t>
      </w:r>
      <w:r w:rsidR="00E2071B" w:rsidRPr="002E72A1">
        <w:rPr>
          <w:rFonts w:ascii="Times New Roman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 w:rsidR="00E2071B" w:rsidRPr="002E72A1">
        <w:rPr>
          <w:rFonts w:ascii="Times New Roman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вине другой стороны.</w:t>
      </w:r>
    </w:p>
    <w:p w14:paraId="63D4AF5A" w14:textId="77777777" w:rsidR="00E2071B" w:rsidRPr="002E72A1" w:rsidRDefault="00E2071B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DE178" w14:textId="29D99BA1" w:rsidR="006A7EE5" w:rsidRPr="002E72A1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A1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76FF6C24" w14:textId="53334D57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5.1.</w:t>
      </w:r>
      <w:r w:rsidRPr="002E72A1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2E72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2E72A1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2E72A1">
        <w:rPr>
          <w:rFonts w:ascii="Times New Roman" w:hAnsi="Times New Roman" w:cs="Times New Roman"/>
          <w:sz w:val="24"/>
          <w:szCs w:val="24"/>
        </w:rPr>
        <w:t xml:space="preserve"> и принятия условий</w:t>
      </w:r>
      <w:r w:rsidR="00C82C7A" w:rsidRPr="002E72A1">
        <w:rPr>
          <w:rFonts w:ascii="Times New Roman" w:hAnsi="Times New Roman" w:cs="Times New Roman"/>
          <w:sz w:val="24"/>
          <w:szCs w:val="24"/>
        </w:rPr>
        <w:t>,</w:t>
      </w:r>
      <w:r w:rsidRPr="002E72A1">
        <w:rPr>
          <w:rFonts w:ascii="Times New Roman" w:hAnsi="Times New Roman" w:cs="Times New Roman"/>
          <w:sz w:val="24"/>
          <w:szCs w:val="24"/>
        </w:rPr>
        <w:t xml:space="preserve"> предусмотренных данной</w:t>
      </w:r>
      <w:r w:rsidRPr="00F9465B">
        <w:rPr>
          <w:rFonts w:ascii="Times New Roman" w:hAnsi="Times New Roman" w:cs="Times New Roman"/>
          <w:sz w:val="24"/>
          <w:szCs w:val="24"/>
        </w:rPr>
        <w:t xml:space="preserve">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 xml:space="preserve">) и действует до «31» </w:t>
      </w:r>
      <w:r w:rsidR="00B4352E">
        <w:rPr>
          <w:rFonts w:ascii="Times New Roman" w:hAnsi="Times New Roman" w:cs="Times New Roman"/>
          <w:sz w:val="24"/>
          <w:szCs w:val="24"/>
        </w:rPr>
        <w:t>декабря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EA69A6">
        <w:rPr>
          <w:rFonts w:ascii="Times New Roman" w:hAnsi="Times New Roman" w:cs="Times New Roman"/>
          <w:sz w:val="24"/>
          <w:szCs w:val="24"/>
        </w:rPr>
        <w:t>2</w:t>
      </w:r>
      <w:r w:rsidRPr="00F946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FE4A015" w14:textId="77777777" w:rsidR="008776A6" w:rsidRPr="008B6BE1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</w:t>
      </w:r>
      <w:r w:rsidRPr="008B6BE1">
        <w:rPr>
          <w:rFonts w:ascii="Times New Roman" w:hAnsi="Times New Roman" w:cs="Times New Roman"/>
          <w:sz w:val="24"/>
          <w:szCs w:val="24"/>
        </w:rPr>
        <w:t>действия, и не прекращает обязательств Сторон.</w:t>
      </w:r>
    </w:p>
    <w:p w14:paraId="40DE1AF9" w14:textId="77777777" w:rsidR="006A7EE5" w:rsidRPr="008B6BE1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BE1">
        <w:rPr>
          <w:rFonts w:ascii="Times New Roman" w:hAnsi="Times New Roman" w:cs="Times New Roman"/>
          <w:sz w:val="24"/>
          <w:szCs w:val="24"/>
        </w:rPr>
        <w:t>5.3.</w:t>
      </w:r>
      <w:r w:rsidRPr="008B6BE1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23BD9807" w14:textId="77777777" w:rsidR="008776A6" w:rsidRPr="002E72A1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BE1">
        <w:rPr>
          <w:rFonts w:ascii="Times New Roman" w:hAnsi="Times New Roman" w:cs="Times New Roman"/>
          <w:sz w:val="24"/>
          <w:szCs w:val="24"/>
        </w:rPr>
        <w:t>5.4.</w:t>
      </w:r>
      <w:r w:rsidRPr="008B6BE1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Договору оформляются письменно, в виде </w:t>
      </w:r>
      <w:r w:rsidRPr="002E72A1">
        <w:rPr>
          <w:rFonts w:ascii="Times New Roman" w:hAnsi="Times New Roman" w:cs="Times New Roman"/>
          <w:sz w:val="24"/>
          <w:szCs w:val="24"/>
        </w:rPr>
        <w:t>дополнительных соглашений, подписываются каждой из Сторон и являются неотъемлемой частью Договора.</w:t>
      </w:r>
    </w:p>
    <w:p w14:paraId="3B7E08A7" w14:textId="77777777" w:rsidR="006A7EE5" w:rsidRPr="002E72A1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5.5.</w:t>
      </w:r>
      <w:r w:rsidRPr="002E72A1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DB5932B" w14:textId="74DE7371" w:rsidR="008B6BE1" w:rsidRPr="002E72A1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5.6.</w:t>
      </w:r>
      <w:r w:rsidRPr="002E72A1">
        <w:rPr>
          <w:rFonts w:ascii="Times New Roman" w:hAnsi="Times New Roman" w:cs="Times New Roman"/>
          <w:sz w:val="24"/>
          <w:szCs w:val="24"/>
        </w:rPr>
        <w:tab/>
      </w:r>
      <w:r w:rsidR="008B6BE1" w:rsidRPr="002E72A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6D1ECCC7" w14:textId="6C8FF585" w:rsidR="006A7EE5" w:rsidRPr="008B6BE1" w:rsidRDefault="008B6BE1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5.7.</w:t>
      </w:r>
      <w:r w:rsidRPr="002E72A1">
        <w:rPr>
          <w:rFonts w:ascii="Times New Roman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p w14:paraId="51A2CD87" w14:textId="77777777" w:rsidR="008776A6" w:rsidRPr="008B6BE1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388C9" w14:textId="77777777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6.  Адреса, реквизиты  и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8E02F7" w14:textId="77777777" w:rsidTr="00F9465B">
        <w:tc>
          <w:tcPr>
            <w:tcW w:w="5495" w:type="dxa"/>
            <w:vAlign w:val="center"/>
            <w:hideMark/>
          </w:tcPr>
          <w:p w14:paraId="1B937192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0278ACE8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5B0964A9" w14:textId="77777777" w:rsidTr="00F9465B">
        <w:tc>
          <w:tcPr>
            <w:tcW w:w="5495" w:type="dxa"/>
            <w:hideMark/>
          </w:tcPr>
          <w:p w14:paraId="6514B0E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65D33900" w14:textId="6D6DD253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 ОТДЕЛЕНИИ 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733E9FD8" w14:textId="1C178C29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08840807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permEnd w:id="1308840807"/>
          </w:p>
          <w:p w14:paraId="4487226C" w14:textId="4E68BD9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ermStart w:id="1108108489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F4053F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1E0FBB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F24CFE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247BA0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4B7E5AB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F2D67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81B85E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ermEnd w:id="1108108489"/>
          <w:p w14:paraId="52ECB87F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76187152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2076187152"/>
          </w:p>
          <w:p w14:paraId="5E6EC85C" w14:textId="77777777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permStart w:id="406979333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406979333"/>
          </w:p>
        </w:tc>
      </w:tr>
      <w:tr w:rsidR="00F9465B" w:rsidRPr="00F9465B" w14:paraId="02306F52" w14:textId="77777777" w:rsidTr="00F9465B">
        <w:tc>
          <w:tcPr>
            <w:tcW w:w="5495" w:type="dxa"/>
          </w:tcPr>
          <w:p w14:paraId="12678F2C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546A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6A6F40A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FE77D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bookmarkStart w:id="0" w:name="_GoBack"/>
            <w:permStart w:id="1209539964" w:edGrp="everyone"/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bookmarkEnd w:id="0"/>
            <w:permEnd w:id="1209539964"/>
          </w:p>
        </w:tc>
      </w:tr>
    </w:tbl>
    <w:p w14:paraId="172B4627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722F03D5" w14:textId="5CF88660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65B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6D3C" w14:textId="77777777" w:rsidR="0037796C" w:rsidRDefault="0037796C" w:rsidP="00F9465B">
      <w:pPr>
        <w:spacing w:after="0" w:line="240" w:lineRule="auto"/>
      </w:pPr>
      <w:r>
        <w:separator/>
      </w:r>
    </w:p>
  </w:endnote>
  <w:endnote w:type="continuationSeparator" w:id="0">
    <w:p w14:paraId="1640C573" w14:textId="77777777" w:rsidR="0037796C" w:rsidRDefault="0037796C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</w:sdtPr>
    <w:sdtEndPr>
      <w:rPr>
        <w:rFonts w:ascii="Century" w:hAnsi="Century"/>
        <w:sz w:val="19"/>
        <w:szCs w:val="19"/>
      </w:rPr>
    </w:sdtEndPr>
    <w:sdtContent>
      <w:p w14:paraId="75045646" w14:textId="197E6BD1" w:rsidR="003C5B7D" w:rsidRPr="00F9465B" w:rsidRDefault="003C5B7D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="00F116DD">
          <w:rPr>
            <w:rFonts w:ascii="Century" w:hAnsi="Century"/>
            <w:noProof/>
            <w:sz w:val="19"/>
            <w:szCs w:val="19"/>
          </w:rPr>
          <w:t>3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426EB410" w14:textId="77777777" w:rsidR="003C5B7D" w:rsidRDefault="003C5B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EC33" w14:textId="77777777" w:rsidR="0037796C" w:rsidRDefault="0037796C" w:rsidP="00F9465B">
      <w:pPr>
        <w:spacing w:after="0" w:line="240" w:lineRule="auto"/>
      </w:pPr>
      <w:r>
        <w:separator/>
      </w:r>
    </w:p>
  </w:footnote>
  <w:footnote w:type="continuationSeparator" w:id="0">
    <w:p w14:paraId="3995D8CA" w14:textId="77777777" w:rsidR="0037796C" w:rsidRDefault="0037796C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73"/>
    <w:multiLevelType w:val="hybridMultilevel"/>
    <w:tmpl w:val="B6CE8F1E"/>
    <w:lvl w:ilvl="0" w:tplc="C6A689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28930E0"/>
    <w:multiLevelType w:val="hybridMultilevel"/>
    <w:tmpl w:val="86945D00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FXY5khd8kXKYTaQfDj1JoaPQYZ7pDOISQD+3sE6NnOjOaQO1jgn3WUBHTscbuXYDCSPqh6zYDMFTAuT9sszMw==" w:salt="y44nY4iNpp4iaWLy4Mk8n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EE"/>
    <w:rsid w:val="00025AEA"/>
    <w:rsid w:val="0003703C"/>
    <w:rsid w:val="00051829"/>
    <w:rsid w:val="000805CB"/>
    <w:rsid w:val="000826F7"/>
    <w:rsid w:val="000A029D"/>
    <w:rsid w:val="000A277D"/>
    <w:rsid w:val="000A4F1D"/>
    <w:rsid w:val="000B567D"/>
    <w:rsid w:val="000F4CAB"/>
    <w:rsid w:val="001328DD"/>
    <w:rsid w:val="00166913"/>
    <w:rsid w:val="001677E7"/>
    <w:rsid w:val="00184DD9"/>
    <w:rsid w:val="00187F84"/>
    <w:rsid w:val="001B2C82"/>
    <w:rsid w:val="001B32B2"/>
    <w:rsid w:val="001C07E5"/>
    <w:rsid w:val="001D780F"/>
    <w:rsid w:val="00212921"/>
    <w:rsid w:val="00212959"/>
    <w:rsid w:val="002307D2"/>
    <w:rsid w:val="00245C36"/>
    <w:rsid w:val="00282BC7"/>
    <w:rsid w:val="0029052B"/>
    <w:rsid w:val="002A5264"/>
    <w:rsid w:val="002C0525"/>
    <w:rsid w:val="002E36A3"/>
    <w:rsid w:val="002E4BD9"/>
    <w:rsid w:val="002E72A1"/>
    <w:rsid w:val="00305C63"/>
    <w:rsid w:val="00312CA8"/>
    <w:rsid w:val="00324918"/>
    <w:rsid w:val="0033639E"/>
    <w:rsid w:val="00336C50"/>
    <w:rsid w:val="003372AE"/>
    <w:rsid w:val="0036728C"/>
    <w:rsid w:val="003752CC"/>
    <w:rsid w:val="0037796C"/>
    <w:rsid w:val="00377B70"/>
    <w:rsid w:val="003813B8"/>
    <w:rsid w:val="0038616C"/>
    <w:rsid w:val="003C37F3"/>
    <w:rsid w:val="003C5B7D"/>
    <w:rsid w:val="003D50B3"/>
    <w:rsid w:val="00404F73"/>
    <w:rsid w:val="004106CD"/>
    <w:rsid w:val="00423CDB"/>
    <w:rsid w:val="00427137"/>
    <w:rsid w:val="00440BB6"/>
    <w:rsid w:val="004860CB"/>
    <w:rsid w:val="004A65AE"/>
    <w:rsid w:val="004B619E"/>
    <w:rsid w:val="004C592E"/>
    <w:rsid w:val="00507D7E"/>
    <w:rsid w:val="00511646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313C3"/>
    <w:rsid w:val="00646C5B"/>
    <w:rsid w:val="00650169"/>
    <w:rsid w:val="00656575"/>
    <w:rsid w:val="00682520"/>
    <w:rsid w:val="006873D8"/>
    <w:rsid w:val="006A7EE5"/>
    <w:rsid w:val="006E041F"/>
    <w:rsid w:val="006E1295"/>
    <w:rsid w:val="00706942"/>
    <w:rsid w:val="00751FDF"/>
    <w:rsid w:val="00754328"/>
    <w:rsid w:val="00755815"/>
    <w:rsid w:val="00765912"/>
    <w:rsid w:val="00780B7F"/>
    <w:rsid w:val="00781639"/>
    <w:rsid w:val="00797CF8"/>
    <w:rsid w:val="007C467C"/>
    <w:rsid w:val="007C7DCE"/>
    <w:rsid w:val="007D3221"/>
    <w:rsid w:val="007E042C"/>
    <w:rsid w:val="007F38DF"/>
    <w:rsid w:val="00824DFA"/>
    <w:rsid w:val="0085385F"/>
    <w:rsid w:val="008638D4"/>
    <w:rsid w:val="00863EF6"/>
    <w:rsid w:val="008776A6"/>
    <w:rsid w:val="00877B98"/>
    <w:rsid w:val="00897C46"/>
    <w:rsid w:val="008B18D1"/>
    <w:rsid w:val="008B6BE1"/>
    <w:rsid w:val="008E7DCF"/>
    <w:rsid w:val="008F180C"/>
    <w:rsid w:val="008F3A0B"/>
    <w:rsid w:val="008F5D28"/>
    <w:rsid w:val="00911B2C"/>
    <w:rsid w:val="0091768D"/>
    <w:rsid w:val="00953A0A"/>
    <w:rsid w:val="00964D94"/>
    <w:rsid w:val="00964E9A"/>
    <w:rsid w:val="00980890"/>
    <w:rsid w:val="009A65C4"/>
    <w:rsid w:val="009C113A"/>
    <w:rsid w:val="009D217A"/>
    <w:rsid w:val="009E229C"/>
    <w:rsid w:val="009F23DF"/>
    <w:rsid w:val="009F301F"/>
    <w:rsid w:val="009F5282"/>
    <w:rsid w:val="00A116DB"/>
    <w:rsid w:val="00A5298C"/>
    <w:rsid w:val="00A57F90"/>
    <w:rsid w:val="00A67190"/>
    <w:rsid w:val="00A77EB1"/>
    <w:rsid w:val="00A82B87"/>
    <w:rsid w:val="00A9156D"/>
    <w:rsid w:val="00AB630B"/>
    <w:rsid w:val="00AE1F9C"/>
    <w:rsid w:val="00AF4FCD"/>
    <w:rsid w:val="00B05F22"/>
    <w:rsid w:val="00B205E8"/>
    <w:rsid w:val="00B25FB3"/>
    <w:rsid w:val="00B27A5D"/>
    <w:rsid w:val="00B3067D"/>
    <w:rsid w:val="00B4352E"/>
    <w:rsid w:val="00B57D6E"/>
    <w:rsid w:val="00B73639"/>
    <w:rsid w:val="00B77441"/>
    <w:rsid w:val="00B851B1"/>
    <w:rsid w:val="00BA4EF1"/>
    <w:rsid w:val="00BA50BF"/>
    <w:rsid w:val="00BB0BF5"/>
    <w:rsid w:val="00BF15F1"/>
    <w:rsid w:val="00C05B38"/>
    <w:rsid w:val="00C618E2"/>
    <w:rsid w:val="00C633DA"/>
    <w:rsid w:val="00C70150"/>
    <w:rsid w:val="00C82C7A"/>
    <w:rsid w:val="00C90DD5"/>
    <w:rsid w:val="00C9312A"/>
    <w:rsid w:val="00C96596"/>
    <w:rsid w:val="00CA7A46"/>
    <w:rsid w:val="00CE0675"/>
    <w:rsid w:val="00CE61E0"/>
    <w:rsid w:val="00CE6218"/>
    <w:rsid w:val="00CF7D32"/>
    <w:rsid w:val="00D6160C"/>
    <w:rsid w:val="00D80959"/>
    <w:rsid w:val="00D85230"/>
    <w:rsid w:val="00DA10D9"/>
    <w:rsid w:val="00DA794A"/>
    <w:rsid w:val="00DC590E"/>
    <w:rsid w:val="00DD0478"/>
    <w:rsid w:val="00DE108F"/>
    <w:rsid w:val="00E05FAD"/>
    <w:rsid w:val="00E2071B"/>
    <w:rsid w:val="00E20FFB"/>
    <w:rsid w:val="00E22792"/>
    <w:rsid w:val="00E67FEF"/>
    <w:rsid w:val="00EA180A"/>
    <w:rsid w:val="00EA69A6"/>
    <w:rsid w:val="00EC62DE"/>
    <w:rsid w:val="00EC704B"/>
    <w:rsid w:val="00ED24E5"/>
    <w:rsid w:val="00F116DD"/>
    <w:rsid w:val="00F5792B"/>
    <w:rsid w:val="00F659F7"/>
    <w:rsid w:val="00F7359C"/>
    <w:rsid w:val="00F8258F"/>
    <w:rsid w:val="00F927F3"/>
    <w:rsid w:val="00F9465B"/>
    <w:rsid w:val="00FA0DEC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418"/>
  <w15:docId w15:val="{440C7BC1-79F1-4AAC-8F04-A83656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45CE-8F9A-4636-AC67-545E0A79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7074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2022-11-07T08:58:00Z</cp:lastPrinted>
  <dcterms:created xsi:type="dcterms:W3CDTF">2022-11-07T09:09:00Z</dcterms:created>
  <dcterms:modified xsi:type="dcterms:W3CDTF">2022-11-07T09:13:00Z</dcterms:modified>
</cp:coreProperties>
</file>