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0" w:rsidRDefault="00384D00">
      <w:pPr>
        <w:rPr>
          <w:sz w:val="2"/>
          <w:szCs w:val="2"/>
        </w:rPr>
        <w:sectPr w:rsidR="00384D00">
          <w:pgSz w:w="11900" w:h="16840"/>
          <w:pgMar w:top="2487" w:right="1198" w:bottom="971" w:left="1088" w:header="0" w:footer="3" w:gutter="0"/>
          <w:cols w:space="720"/>
          <w:noEndnote/>
          <w:docGrid w:linePitch="360"/>
        </w:sectPr>
      </w:pPr>
    </w:p>
    <w:p w:rsidR="00384D00" w:rsidRDefault="00A97827" w:rsidP="00BE4739">
      <w:pPr>
        <w:pStyle w:val="21"/>
        <w:shd w:val="clear" w:color="auto" w:fill="auto"/>
        <w:spacing w:line="322" w:lineRule="exact"/>
        <w:jc w:val="center"/>
      </w:pPr>
      <w:r>
        <w:lastRenderedPageBreak/>
        <w:t>ПОЛОЖЕНИЕ</w:t>
      </w:r>
    </w:p>
    <w:p w:rsidR="00384D00" w:rsidRDefault="00A97827">
      <w:pPr>
        <w:pStyle w:val="101"/>
        <w:shd w:val="clear" w:color="auto" w:fill="auto"/>
        <w:spacing w:before="0" w:after="0" w:line="322" w:lineRule="exact"/>
        <w:ind w:left="20"/>
        <w:jc w:val="center"/>
      </w:pPr>
      <w:r>
        <w:t>о проведении третьего Всероссийского театрального конкурса,</w:t>
      </w:r>
      <w:r>
        <w:br/>
        <w:t>посвященного памяти жертв Холокоста,</w:t>
      </w:r>
    </w:p>
    <w:p w:rsidR="00384D00" w:rsidRDefault="00A97827">
      <w:pPr>
        <w:pStyle w:val="31"/>
        <w:keepNext/>
        <w:keepLines/>
        <w:shd w:val="clear" w:color="auto" w:fill="auto"/>
        <w:spacing w:after="333"/>
        <w:ind w:left="20"/>
      </w:pPr>
      <w:bookmarkStart w:id="0" w:name="bookmark2"/>
      <w:r>
        <w:t>«Память народа»</w:t>
      </w:r>
      <w:bookmarkEnd w:id="0"/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982"/>
        </w:tabs>
        <w:spacing w:after="304" w:line="280" w:lineRule="exact"/>
        <w:ind w:left="3600"/>
        <w:jc w:val="both"/>
      </w:pPr>
      <w:bookmarkStart w:id="1" w:name="bookmark3"/>
      <w:r>
        <w:t>Общие положения</w:t>
      </w:r>
      <w:bookmarkEnd w:id="1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67"/>
        </w:tabs>
        <w:spacing w:line="322" w:lineRule="exact"/>
        <w:ind w:firstLine="900"/>
        <w:jc w:val="both"/>
      </w:pPr>
      <w:r>
        <w:t xml:space="preserve">Настоящее Положение </w:t>
      </w:r>
      <w:r>
        <w:t>утверждает порядок организации и проведения третьего Всероссийского театрального конкурса, посвященного памяти жертв Холокоста, «Память народа» (далее - Конкурс).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2"/>
        </w:tabs>
        <w:spacing w:line="322" w:lineRule="exact"/>
        <w:ind w:firstLine="900"/>
        <w:jc w:val="both"/>
      </w:pPr>
      <w:r>
        <w:t>Организаторами Конкурса выступают Общественная молодежная палата (Молодежный парламент) при Г</w:t>
      </w:r>
      <w:r>
        <w:t>осударственной Думе Федерального Собрания Российской Федерации, Всероссийский союз еврейских студентов (Фонд поддержки и развития еврейских студентов и молодежи «ВСЕС») и Евро-Азиатский Еврейский Конгресс (Фонд развития социально-культурных проектов «Евро-</w:t>
      </w:r>
      <w:r>
        <w:t>Азиатский Еврейский Конгресс»).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84"/>
        </w:tabs>
        <w:spacing w:line="322" w:lineRule="exact"/>
        <w:ind w:firstLine="900"/>
        <w:jc w:val="both"/>
      </w:pPr>
      <w:r>
        <w:t>Партнерами Конкурса выступают: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Международный общественный фонд «Российский Фонд Мира»;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Автономная некоммерческая организация «Большая история»;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41"/>
        </w:tabs>
        <w:spacing w:line="322" w:lineRule="exact"/>
        <w:ind w:firstLine="900"/>
        <w:jc w:val="both"/>
      </w:pPr>
      <w:r>
        <w:t xml:space="preserve">Всероссийская религиозная организация ортодоксального иудаизма «Федерация </w:t>
      </w:r>
      <w:r>
        <w:t>еврейских общин России (ФЕОР)».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2"/>
        </w:tabs>
        <w:spacing w:line="322" w:lineRule="exact"/>
        <w:ind w:firstLine="900"/>
        <w:jc w:val="both"/>
      </w:pPr>
      <w:r>
        <w:t>Общее руководство и проведение Конкурса осуществляет Организационный комитет, образованный из числа представителей организаторов Конкурса.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82"/>
        </w:tabs>
        <w:spacing w:after="333" w:line="322" w:lineRule="exact"/>
        <w:ind w:firstLine="900"/>
        <w:jc w:val="both"/>
      </w:pPr>
      <w:r>
        <w:t xml:space="preserve">Информация о Конкурсе размещается на сайте Конкурса: </w:t>
      </w:r>
      <w:r>
        <w:rPr>
          <w:lang w:val="en-US" w:eastAsia="en-US" w:bidi="en-US"/>
        </w:rPr>
        <w:t>memorycontest</w:t>
      </w:r>
      <w:r w:rsidRPr="00BE4739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E4739">
        <w:rPr>
          <w:lang w:eastAsia="en-US" w:bidi="en-US"/>
        </w:rPr>
        <w:t>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617"/>
        </w:tabs>
        <w:spacing w:after="309" w:line="280" w:lineRule="exact"/>
        <w:ind w:left="3220"/>
        <w:jc w:val="both"/>
      </w:pPr>
      <w:bookmarkStart w:id="2" w:name="bookmark4"/>
      <w:r>
        <w:t xml:space="preserve">Цель и задачи </w:t>
      </w:r>
      <w:r>
        <w:t>Конкурса</w:t>
      </w:r>
      <w:bookmarkEnd w:id="2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67"/>
        </w:tabs>
        <w:spacing w:line="322" w:lineRule="exact"/>
        <w:ind w:firstLine="900"/>
        <w:jc w:val="both"/>
      </w:pPr>
      <w:r>
        <w:t>Целью Конкурса является сохранение памяти о событиях Великой Отечественной войны, Второй Мировой войны и Холокосте.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508"/>
        </w:tabs>
        <w:spacing w:line="322" w:lineRule="exact"/>
        <w:ind w:firstLine="900"/>
        <w:jc w:val="both"/>
      </w:pPr>
      <w:r>
        <w:t>Задачи Конкурса: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41"/>
        </w:tabs>
        <w:spacing w:line="322" w:lineRule="exact"/>
        <w:ind w:firstLine="900"/>
        <w:jc w:val="both"/>
      </w:pPr>
      <w:r>
        <w:t xml:space="preserve">сохранение памяти о Холокосте, привлечение внимания к недопущению замалчивания или игнорирования событий Великой </w:t>
      </w:r>
      <w:r>
        <w:t>Отечественной войны и Второй Мировой войны;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41"/>
        </w:tabs>
        <w:spacing w:line="322" w:lineRule="exact"/>
        <w:ind w:firstLine="900"/>
        <w:jc w:val="both"/>
      </w:pPr>
      <w:r>
        <w:t>развитие творческого потенциала студентов и преподавателей образовательных организаций высшего образования;</w:t>
      </w:r>
    </w:p>
    <w:p w:rsidR="00384D00" w:rsidRDefault="00A97827">
      <w:pPr>
        <w:pStyle w:val="21"/>
        <w:shd w:val="clear" w:color="auto" w:fill="auto"/>
        <w:spacing w:line="322" w:lineRule="exact"/>
        <w:ind w:firstLine="1360"/>
      </w:pPr>
      <w:r>
        <w:t>содействие патриотическому, художественно-эстетическому и нравственному воспитанию молодежи;</w:t>
      </w:r>
    </w:p>
    <w:p w:rsidR="00384D00" w:rsidRDefault="00A97827">
      <w:pPr>
        <w:pStyle w:val="21"/>
        <w:shd w:val="clear" w:color="auto" w:fill="auto"/>
        <w:spacing w:after="333" w:line="322" w:lineRule="exact"/>
        <w:ind w:firstLine="1520"/>
      </w:pPr>
      <w:r>
        <w:t xml:space="preserve">сохранение </w:t>
      </w:r>
      <w:r>
        <w:t>и развитие культурного потенциала, приобщение молодежи к театральному искусству.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222"/>
        </w:tabs>
        <w:spacing w:after="346" w:line="280" w:lineRule="exact"/>
        <w:ind w:left="3820"/>
        <w:jc w:val="both"/>
      </w:pPr>
      <w:bookmarkStart w:id="3" w:name="bookmark5"/>
      <w:r>
        <w:t>Участники Конкурса</w:t>
      </w:r>
      <w:bookmarkEnd w:id="3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508"/>
        </w:tabs>
        <w:spacing w:line="280" w:lineRule="exact"/>
        <w:ind w:firstLine="900"/>
        <w:jc w:val="both"/>
      </w:pPr>
      <w:r>
        <w:t>Участниками Конкурса могут выступать учащиеся, студенты и</w:t>
      </w:r>
    </w:p>
    <w:p w:rsidR="00384D00" w:rsidRDefault="00A97827">
      <w:pPr>
        <w:pStyle w:val="21"/>
        <w:shd w:val="clear" w:color="auto" w:fill="auto"/>
        <w:spacing w:line="280" w:lineRule="exact"/>
      </w:pPr>
      <w:r>
        <w:lastRenderedPageBreak/>
        <w:t>преподаватели образовательных организаций в возрасте от 14 до 35 лет.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after="382" w:line="307" w:lineRule="exact"/>
        <w:ind w:firstLine="900"/>
        <w:jc w:val="both"/>
      </w:pPr>
      <w:r>
        <w:t xml:space="preserve">К участию в Конкурсе </w:t>
      </w:r>
      <w:r>
        <w:t>допускаются творческие группы и объединения в количестве до 10 человек.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272"/>
        </w:tabs>
        <w:spacing w:after="253" w:line="280" w:lineRule="exact"/>
        <w:ind w:left="1880"/>
        <w:jc w:val="both"/>
      </w:pPr>
      <w:bookmarkStart w:id="4" w:name="bookmark6"/>
      <w:r>
        <w:t>Сроки проведения и порядок проведения Конкурса</w:t>
      </w:r>
      <w:bookmarkEnd w:id="4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503"/>
        </w:tabs>
        <w:spacing w:line="322" w:lineRule="exact"/>
        <w:ind w:firstLine="900"/>
        <w:jc w:val="both"/>
      </w:pPr>
      <w:r>
        <w:t>Конкурс проводится в один этап.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62"/>
        </w:tabs>
        <w:spacing w:line="322" w:lineRule="exact"/>
        <w:ind w:firstLine="900"/>
        <w:jc w:val="both"/>
      </w:pPr>
      <w:r>
        <w:t>Для участия в Конкурсе участникам Конкурса необходимо в срок до 20 марта 2020 года направить заявку согла</w:t>
      </w:r>
      <w:r>
        <w:t xml:space="preserve">сно приложению 1 к настоящему Положению в адрес Организационного комитета Конкурса </w:t>
      </w:r>
      <w:r w:rsidRPr="00BE4739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BE473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E4739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holocaust</w:t>
        </w:r>
        <w:r w:rsidRPr="00BE473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memory</w:t>
        </w:r>
        <w:r w:rsidRPr="00BE4739">
          <w:rPr>
            <w:rStyle w:val="a3"/>
            <w:lang w:eastAsia="en-US" w:bidi="en-US"/>
          </w:rPr>
          <w:t>2020@</w:t>
        </w:r>
        <w:r>
          <w:rPr>
            <w:rStyle w:val="a3"/>
            <w:lang w:val="en-US" w:eastAsia="en-US" w:bidi="en-US"/>
          </w:rPr>
          <w:t>mail</w:t>
        </w:r>
        <w:r w:rsidRPr="00BE473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E4739">
        <w:rPr>
          <w:lang w:eastAsia="en-US" w:bidi="en-US"/>
        </w:rPr>
        <w:t xml:space="preserve">). </w:t>
      </w:r>
      <w:r>
        <w:t>При направлении заявки необходимо разместить ссылку на видеозапись театральной пост</w:t>
      </w:r>
      <w:r>
        <w:t xml:space="preserve">ановки, загруженную на видеосервер </w:t>
      </w:r>
      <w:r>
        <w:rPr>
          <w:lang w:val="en-US" w:eastAsia="en-US" w:bidi="en-US"/>
        </w:rPr>
        <w:t>YouTube</w:t>
      </w:r>
      <w:r w:rsidRPr="00BE4739">
        <w:rPr>
          <w:lang w:eastAsia="en-US" w:bidi="en-US"/>
        </w:rPr>
        <w:t xml:space="preserve"> </w:t>
      </w:r>
      <w:r>
        <w:t>(далее - ссылка).</w:t>
      </w:r>
    </w:p>
    <w:p w:rsidR="00384D00" w:rsidRDefault="00A97827">
      <w:pPr>
        <w:pStyle w:val="21"/>
        <w:shd w:val="clear" w:color="auto" w:fill="auto"/>
        <w:spacing w:line="322" w:lineRule="exact"/>
        <w:ind w:firstLine="900"/>
        <w:jc w:val="both"/>
      </w:pPr>
      <w:r>
        <w:t>Направление заявки на участие в Конкурсе является подтверждением полного и безусловного принятия норм настоящего Положения.</w:t>
      </w:r>
    </w:p>
    <w:p w:rsidR="00384D00" w:rsidRDefault="00A97827">
      <w:pPr>
        <w:pStyle w:val="21"/>
        <w:shd w:val="clear" w:color="auto" w:fill="auto"/>
        <w:spacing w:line="322" w:lineRule="exact"/>
        <w:ind w:firstLine="900"/>
        <w:jc w:val="both"/>
      </w:pPr>
      <w:r>
        <w:t>Принимая участие в конкурсе, участники дают согласие на обработку персо</w:t>
      </w:r>
      <w:r>
        <w:t>нальных данных.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>Финал Конкурса включает фестиваль лучших постановок (до пяти постановок), отобранных Организационным комитетом.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>Оценка выступлений творческих коллективов осуществляется по следующим критериям: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77"/>
        </w:tabs>
        <w:spacing w:line="322" w:lineRule="exact"/>
        <w:ind w:firstLine="900"/>
        <w:jc w:val="both"/>
      </w:pPr>
      <w:r>
        <w:t>соответствие постановки теме Конкурса;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 xml:space="preserve">работа </w:t>
      </w:r>
      <w:r>
        <w:t>режиссёра;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музыкальное оформление спектакля;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пластическое решение спектакля;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работа со словом;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актёрский ансамбль;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декорации и костюмы;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322" w:lineRule="exact"/>
        <w:ind w:firstLine="900"/>
        <w:jc w:val="both"/>
      </w:pPr>
      <w:r>
        <w:t>соответствие выбранного репертуара возрасту исполнителей.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>Организациойный комитет определяет лауреатов и дипломантов Кон</w:t>
      </w:r>
      <w:r>
        <w:t>курса и отмечает финалистов всероссийского этапа по следующим номинациям: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line="280" w:lineRule="exact"/>
        <w:ind w:firstLine="900"/>
        <w:jc w:val="both"/>
      </w:pPr>
      <w:r>
        <w:t>«Лучший спектакль»;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line="322" w:lineRule="exact"/>
        <w:ind w:firstLine="900"/>
        <w:jc w:val="both"/>
      </w:pPr>
      <w:r>
        <w:t>«Лучший сценарий»;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900"/>
        <w:jc w:val="both"/>
      </w:pPr>
      <w:r>
        <w:t>«Интересное режиссёрское решение»;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900"/>
        <w:jc w:val="both"/>
      </w:pPr>
      <w:r>
        <w:t>«Лучшее музыкальное оформление»;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900"/>
        <w:jc w:val="both"/>
      </w:pPr>
      <w:r>
        <w:t>«Лучшее сценическое оформление спектакля».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 xml:space="preserve">Финал проходит в г. Москва. На </w:t>
      </w:r>
      <w:r>
        <w:t>церемонии награждения участники Конкурса представляют театральные постановки Конкурса.</w:t>
      </w:r>
    </w:p>
    <w:p w:rsidR="00384D00" w:rsidRDefault="00A97827">
      <w:pPr>
        <w:pStyle w:val="21"/>
        <w:shd w:val="clear" w:color="auto" w:fill="auto"/>
        <w:spacing w:line="322" w:lineRule="exact"/>
        <w:ind w:firstLine="900"/>
        <w:jc w:val="both"/>
        <w:sectPr w:rsidR="00384D00">
          <w:footerReference w:type="default" r:id="rId8"/>
          <w:pgSz w:w="11900" w:h="16840"/>
          <w:pgMar w:top="764" w:right="1145" w:bottom="1465" w:left="924" w:header="0" w:footer="3" w:gutter="0"/>
          <w:pgNumType w:start="1"/>
          <w:cols w:space="720"/>
          <w:noEndnote/>
          <w:docGrid w:linePitch="360"/>
        </w:sectPr>
      </w:pPr>
      <w:r>
        <w:t xml:space="preserve">Во время проведения финала Конкурса </w:t>
      </w:r>
      <w:r>
        <w:t>допускаются фото- и видеосъёмка. Материалы фото- и видеосъёмок могут быть размещены в средствах массовой информации и сети Интернет.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477"/>
        </w:tabs>
        <w:spacing w:after="244" w:line="280" w:lineRule="exact"/>
        <w:ind w:left="3080"/>
        <w:jc w:val="both"/>
      </w:pPr>
      <w:bookmarkStart w:id="5" w:name="bookmark7"/>
      <w:r>
        <w:lastRenderedPageBreak/>
        <w:t>Требования к спектаклям</w:t>
      </w:r>
      <w:bookmarkEnd w:id="5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7"/>
        </w:tabs>
        <w:spacing w:line="322" w:lineRule="exact"/>
        <w:ind w:firstLine="920"/>
        <w:jc w:val="both"/>
      </w:pPr>
      <w:r>
        <w:t xml:space="preserve">К участию в Конкурсе принимаются постановки только на русском языке. Допускается использование </w:t>
      </w:r>
      <w:r>
        <w:t>иностранных языков в выражениях, изображениях в случаях, специально не требующих перевода в связи с логичностью, понятностью или традиционностью использования выражения или изображения.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67"/>
        </w:tabs>
        <w:spacing w:line="322" w:lineRule="exact"/>
        <w:ind w:firstLine="920"/>
        <w:jc w:val="both"/>
      </w:pPr>
      <w:r>
        <w:t>Для участия в Конкурсе творческие объединения и коллективы представляю</w:t>
      </w:r>
      <w:r>
        <w:t>т заявку и ссылку на видеозапись театральной постановки.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2"/>
        </w:tabs>
        <w:spacing w:line="322" w:lineRule="exact"/>
        <w:ind w:firstLine="920"/>
        <w:jc w:val="both"/>
      </w:pPr>
      <w:r>
        <w:t>Участниками спектакля должны являться учащиеся, студенты или преподаватели одной образовательной организации.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518"/>
        </w:tabs>
        <w:spacing w:line="322" w:lineRule="exact"/>
        <w:ind w:firstLine="920"/>
        <w:jc w:val="both"/>
      </w:pPr>
      <w:r>
        <w:t>Виды принимаемых на Конкурс представлений: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74"/>
        </w:tabs>
        <w:spacing w:line="322" w:lineRule="exact"/>
        <w:ind w:firstLine="920"/>
        <w:jc w:val="both"/>
      </w:pPr>
      <w:r>
        <w:t>драматический или музыкальный спектакль;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74"/>
        </w:tabs>
        <w:spacing w:line="322" w:lineRule="exact"/>
        <w:ind w:firstLine="920"/>
        <w:jc w:val="both"/>
      </w:pPr>
      <w:r>
        <w:t>литер</w:t>
      </w:r>
      <w:r>
        <w:t>атурно-музыкальная или музыкально-драматическая композиция.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62"/>
        </w:tabs>
        <w:spacing w:line="322" w:lineRule="exact"/>
        <w:ind w:firstLine="920"/>
        <w:jc w:val="both"/>
      </w:pPr>
      <w:r>
        <w:t>Продолжительность театральной постановки должна быть не менее 5 минут и не более 10 минут.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7"/>
        </w:tabs>
        <w:spacing w:after="333" w:line="322" w:lineRule="exact"/>
        <w:ind w:firstLine="920"/>
        <w:jc w:val="both"/>
      </w:pPr>
      <w:r>
        <w:t xml:space="preserve">Во время представления спектакля не допускается использование ранее записанных фонограмм текста для </w:t>
      </w:r>
      <w:r>
        <w:t>озвучки героев.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762"/>
        </w:tabs>
        <w:spacing w:after="258" w:line="280" w:lineRule="exact"/>
        <w:ind w:left="3360"/>
        <w:jc w:val="both"/>
      </w:pPr>
      <w:bookmarkStart w:id="6" w:name="bookmark8"/>
      <w:r>
        <w:t>Победители Конкурса</w:t>
      </w:r>
      <w:bookmarkEnd w:id="6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2"/>
        </w:tabs>
        <w:spacing w:line="322" w:lineRule="exact"/>
        <w:ind w:firstLine="920"/>
        <w:jc w:val="both"/>
      </w:pPr>
      <w:r>
        <w:t>Победителями Конкурса признаются творческие объединения и коллективы, отобранные Организационным комитетом для участия в финале.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528"/>
        </w:tabs>
        <w:spacing w:line="322" w:lineRule="exact"/>
        <w:ind w:firstLine="920"/>
        <w:jc w:val="both"/>
      </w:pPr>
      <w:r>
        <w:t>Победители Конкурса поощряются ценными подарками.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82"/>
        </w:tabs>
        <w:spacing w:after="333" w:line="322" w:lineRule="exact"/>
        <w:ind w:firstLine="920"/>
        <w:jc w:val="both"/>
      </w:pPr>
      <w:r>
        <w:t>Организационный комитет обеспечивает твор</w:t>
      </w:r>
      <w:r>
        <w:t>ческим коллективам и объединениям - участникам фестиваля лучших постановок оплату проживания, питания и проезда до места проведения финала.</w:t>
      </w:r>
    </w:p>
    <w:p w:rsidR="00384D00" w:rsidRDefault="00A97827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772"/>
        </w:tabs>
        <w:spacing w:after="249" w:line="280" w:lineRule="exact"/>
        <w:ind w:left="2380"/>
        <w:jc w:val="both"/>
      </w:pPr>
      <w:bookmarkStart w:id="7" w:name="bookmark9"/>
      <w:r>
        <w:t>Организационный комитет Конкурса</w:t>
      </w:r>
      <w:bookmarkEnd w:id="7"/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728"/>
        </w:tabs>
        <w:spacing w:line="322" w:lineRule="exact"/>
        <w:ind w:firstLine="920"/>
        <w:jc w:val="both"/>
      </w:pPr>
      <w:r>
        <w:t>Для организации и проведения Конкурса создаётся Организационный комитет Конкурса.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72"/>
        </w:tabs>
        <w:spacing w:line="322" w:lineRule="exact"/>
        <w:ind w:firstLine="920"/>
        <w:jc w:val="both"/>
      </w:pPr>
      <w:r>
        <w:t>Организационный комитет Конкурса состоит из представителей организаторов и представителей театральной и кино- индустрии и выполняет следующие функции: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02"/>
        </w:tabs>
        <w:spacing w:line="322" w:lineRule="exact"/>
        <w:ind w:firstLine="920"/>
        <w:jc w:val="both"/>
      </w:pPr>
      <w:r>
        <w:t>обеспечивают проведение Конкурса;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155"/>
        </w:tabs>
        <w:spacing w:line="322" w:lineRule="exact"/>
        <w:ind w:firstLine="920"/>
        <w:jc w:val="both"/>
      </w:pPr>
      <w:r>
        <w:t>в соответствии с заявками обрабатывают ссылки на видеозаписи театральны</w:t>
      </w:r>
      <w:r>
        <w:t xml:space="preserve">х постановок, загруженных на видеосервис </w:t>
      </w:r>
      <w:r>
        <w:rPr>
          <w:lang w:val="en-US" w:eastAsia="en-US" w:bidi="en-US"/>
        </w:rPr>
        <w:t>YouTube</w:t>
      </w:r>
      <w:r w:rsidRPr="00BE4739">
        <w:rPr>
          <w:lang w:eastAsia="en-US" w:bidi="en-US"/>
        </w:rPr>
        <w:t>;</w:t>
      </w:r>
    </w:p>
    <w:p w:rsidR="00384D00" w:rsidRDefault="00A97827">
      <w:pPr>
        <w:pStyle w:val="21"/>
        <w:numPr>
          <w:ilvl w:val="0"/>
          <w:numId w:val="2"/>
        </w:numPr>
        <w:shd w:val="clear" w:color="auto" w:fill="auto"/>
        <w:tabs>
          <w:tab w:val="left" w:pos="1202"/>
        </w:tabs>
        <w:spacing w:line="322" w:lineRule="exact"/>
        <w:ind w:firstLine="920"/>
        <w:jc w:val="both"/>
      </w:pPr>
      <w:r>
        <w:t>определяет систему поощрения, награждения участников.</w:t>
      </w:r>
    </w:p>
    <w:p w:rsidR="00384D00" w:rsidRDefault="00A97827">
      <w:pPr>
        <w:pStyle w:val="21"/>
        <w:numPr>
          <w:ilvl w:val="1"/>
          <w:numId w:val="1"/>
        </w:numPr>
        <w:shd w:val="clear" w:color="auto" w:fill="auto"/>
        <w:tabs>
          <w:tab w:val="left" w:pos="1482"/>
        </w:tabs>
        <w:spacing w:after="1533" w:line="322" w:lineRule="exact"/>
        <w:ind w:firstLine="920"/>
        <w:jc w:val="both"/>
      </w:pPr>
      <w:r>
        <w:t>Работа Организационного комитета строится на основании данного Положения и соответствует срокам проведения Конкурса.</w:t>
      </w:r>
    </w:p>
    <w:p w:rsidR="00384D00" w:rsidRDefault="00A97827">
      <w:pPr>
        <w:pStyle w:val="21"/>
        <w:shd w:val="clear" w:color="auto" w:fill="auto"/>
        <w:spacing w:line="280" w:lineRule="exact"/>
        <w:jc w:val="right"/>
        <w:sectPr w:rsidR="00384D00">
          <w:footerReference w:type="default" r:id="rId9"/>
          <w:pgSz w:w="11900" w:h="16840"/>
          <w:pgMar w:top="651" w:right="1166" w:bottom="1083" w:left="927" w:header="0" w:footer="3" w:gutter="0"/>
          <w:pgNumType w:start="5"/>
          <w:cols w:space="720"/>
          <w:noEndnote/>
          <w:docGrid w:linePitch="360"/>
        </w:sectPr>
      </w:pPr>
      <w:r>
        <w:t>з</w:t>
      </w:r>
    </w:p>
    <w:p w:rsidR="00384D00" w:rsidRDefault="00A97827">
      <w:pPr>
        <w:pStyle w:val="31"/>
        <w:keepNext/>
        <w:keepLines/>
        <w:shd w:val="clear" w:color="auto" w:fill="auto"/>
        <w:spacing w:after="0" w:line="317" w:lineRule="exact"/>
        <w:jc w:val="right"/>
      </w:pPr>
      <w:bookmarkStart w:id="8" w:name="bookmark10"/>
      <w:r>
        <w:lastRenderedPageBreak/>
        <w:t>Приложение №1</w:t>
      </w:r>
      <w:bookmarkEnd w:id="8"/>
    </w:p>
    <w:p w:rsidR="00384D00" w:rsidRDefault="00A97827">
      <w:pPr>
        <w:pStyle w:val="21"/>
        <w:shd w:val="clear" w:color="auto" w:fill="auto"/>
        <w:ind w:left="3260"/>
        <w:jc w:val="right"/>
      </w:pPr>
      <w:r>
        <w:t>к Положению о проведении третьего Всероссийского театрального конкурса, посвященного памяти жертв</w:t>
      </w:r>
    </w:p>
    <w:p w:rsidR="00384D00" w:rsidRDefault="00A97827">
      <w:pPr>
        <w:pStyle w:val="21"/>
        <w:shd w:val="clear" w:color="auto" w:fill="auto"/>
        <w:spacing w:after="1313"/>
        <w:jc w:val="right"/>
      </w:pPr>
      <w:r>
        <w:t>Холокоста, «Память народа»</w:t>
      </w:r>
    </w:p>
    <w:p w:rsidR="00384D00" w:rsidRDefault="00A97827">
      <w:pPr>
        <w:pStyle w:val="31"/>
        <w:keepNext/>
        <w:keepLines/>
        <w:shd w:val="clear" w:color="auto" w:fill="auto"/>
        <w:spacing w:after="1264" w:line="326" w:lineRule="exact"/>
        <w:ind w:left="60"/>
      </w:pPr>
      <w:bookmarkStart w:id="9" w:name="bookmark11"/>
      <w:r>
        <w:t>Заявка на участие в третьем Всероссийском конкурсе, посвященном</w:t>
      </w:r>
      <w:r>
        <w:br/>
        <w:t>памяти жертв Холокоста, «Память народа»</w:t>
      </w:r>
      <w:bookmarkEnd w:id="9"/>
    </w:p>
    <w:p w:rsidR="00384D00" w:rsidRDefault="00A97827">
      <w:pPr>
        <w:pStyle w:val="21"/>
        <w:shd w:val="clear" w:color="auto" w:fill="auto"/>
        <w:spacing w:line="322" w:lineRule="exact"/>
        <w:ind w:left="900"/>
        <w:jc w:val="both"/>
      </w:pPr>
      <w:r>
        <w:t>1 .Наименован</w:t>
      </w:r>
      <w:r>
        <w:t>ие субъекта Российской Федерации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22" w:lineRule="exact"/>
        <w:ind w:left="900"/>
        <w:jc w:val="both"/>
      </w:pPr>
      <w:r>
        <w:t>Полное название коллектива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22" w:lineRule="exact"/>
        <w:ind w:left="900"/>
        <w:jc w:val="both"/>
      </w:pPr>
      <w:r>
        <w:t>Ф.И.О. (полностью) руководителя (руководителей) коллектива.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46"/>
        </w:tabs>
        <w:spacing w:line="322" w:lineRule="exact"/>
        <w:ind w:firstLine="900"/>
      </w:pPr>
      <w:r>
        <w:t>Контактный телефон для связи с руководителем и адрес электронной почты руководителя.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22" w:lineRule="exact"/>
        <w:ind w:left="900"/>
        <w:jc w:val="both"/>
      </w:pPr>
      <w:r>
        <w:t>Общее количество приезжающих на конкурс.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22" w:lineRule="exact"/>
        <w:ind w:left="900"/>
        <w:jc w:val="both"/>
      </w:pPr>
      <w:r>
        <w:t xml:space="preserve">Список </w:t>
      </w:r>
      <w:r>
        <w:t>участников коллектива (Ф. И. О., возраст, пол).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22" w:lineRule="exact"/>
        <w:ind w:left="900"/>
        <w:jc w:val="both"/>
      </w:pPr>
      <w:r>
        <w:t>Название произведения.</w:t>
      </w:r>
    </w:p>
    <w:p w:rsidR="00384D00" w:rsidRDefault="00A97827">
      <w:pPr>
        <w:pStyle w:val="21"/>
        <w:numPr>
          <w:ilvl w:val="0"/>
          <w:numId w:val="3"/>
        </w:numPr>
        <w:shd w:val="clear" w:color="auto" w:fill="auto"/>
        <w:tabs>
          <w:tab w:val="left" w:pos="1251"/>
        </w:tabs>
        <w:spacing w:after="1564" w:line="322" w:lineRule="exact"/>
        <w:ind w:firstLine="900"/>
      </w:pPr>
      <w:r>
        <w:t xml:space="preserve">Ссылка на видеозапись театральной постановки, размещенной на видеосервере </w:t>
      </w:r>
      <w:r>
        <w:rPr>
          <w:lang w:val="en-US" w:eastAsia="en-US" w:bidi="en-US"/>
        </w:rPr>
        <w:t>YouTube</w:t>
      </w:r>
      <w:r w:rsidRPr="00BE4739">
        <w:rPr>
          <w:lang w:eastAsia="en-US" w:bidi="en-US"/>
        </w:rPr>
        <w:t>.</w:t>
      </w:r>
    </w:p>
    <w:p w:rsidR="00384D00" w:rsidRDefault="00A97827">
      <w:pPr>
        <w:pStyle w:val="21"/>
        <w:shd w:val="clear" w:color="auto" w:fill="auto"/>
        <w:tabs>
          <w:tab w:val="left" w:leader="underscore" w:pos="4944"/>
        </w:tabs>
        <w:spacing w:after="990"/>
      </w:pPr>
      <w:r>
        <w:t xml:space="preserve">С условиями фестиваля-конкурса ознакомлен(-на) и согласен(-на): </w:t>
      </w:r>
      <w:r>
        <w:tab/>
        <w:t>подпись руководителя коллектива.</w:t>
      </w:r>
    </w:p>
    <w:p w:rsidR="00384D00" w:rsidRDefault="00A97827">
      <w:pPr>
        <w:pStyle w:val="21"/>
        <w:shd w:val="clear" w:color="auto" w:fill="auto"/>
        <w:tabs>
          <w:tab w:val="left" w:leader="underscore" w:pos="2986"/>
          <w:tab w:val="left" w:leader="underscore" w:pos="4142"/>
          <w:tab w:val="left" w:leader="underscore" w:pos="5515"/>
        </w:tabs>
        <w:spacing w:line="280" w:lineRule="exact"/>
        <w:jc w:val="both"/>
      </w:pPr>
      <w:r>
        <w:t>Дата</w:t>
      </w:r>
      <w:r>
        <w:t xml:space="preserve"> подачи заявки «</w:t>
      </w:r>
      <w:r>
        <w:tab/>
        <w:t>»</w:t>
      </w:r>
      <w:r>
        <w:tab/>
      </w:r>
      <w:r>
        <w:tab/>
        <w:t>2020 г.</w:t>
      </w:r>
    </w:p>
    <w:sectPr w:rsidR="00384D00" w:rsidSect="00384D00">
      <w:footerReference w:type="default" r:id="rId10"/>
      <w:pgSz w:w="11900" w:h="16840"/>
      <w:pgMar w:top="651" w:right="1166" w:bottom="1083" w:left="927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27" w:rsidRDefault="00A97827" w:rsidP="00384D00">
      <w:r>
        <w:separator/>
      </w:r>
    </w:p>
  </w:endnote>
  <w:endnote w:type="continuationSeparator" w:id="1">
    <w:p w:rsidR="00A97827" w:rsidRDefault="00A97827" w:rsidP="0038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00" w:rsidRDefault="00384D00">
    <w:pPr>
      <w:rPr>
        <w:sz w:val="2"/>
        <w:szCs w:val="2"/>
      </w:rPr>
    </w:pPr>
    <w:r w:rsidRPr="00384D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pt;margin-top:792.1pt;width:2.9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D00" w:rsidRDefault="00384D00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BE4739" w:rsidRPr="00BE4739">
                    <w:rPr>
                      <w:rStyle w:val="a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00" w:rsidRDefault="00384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00" w:rsidRDefault="00384D00">
    <w:pPr>
      <w:rPr>
        <w:sz w:val="2"/>
        <w:szCs w:val="2"/>
      </w:rPr>
    </w:pPr>
    <w:r w:rsidRPr="00384D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pt;margin-top:792.1pt;width:2.9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D00" w:rsidRDefault="00384D00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BE4739" w:rsidRPr="00BE4739">
                    <w:rPr>
                      <w:rStyle w:val="aa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27" w:rsidRDefault="00A97827"/>
  </w:footnote>
  <w:footnote w:type="continuationSeparator" w:id="1">
    <w:p w:rsidR="00A97827" w:rsidRDefault="00A978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9A5"/>
    <w:multiLevelType w:val="multilevel"/>
    <w:tmpl w:val="6A743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A6366"/>
    <w:multiLevelType w:val="multilevel"/>
    <w:tmpl w:val="1C68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F379F"/>
    <w:multiLevelType w:val="multilevel"/>
    <w:tmpl w:val="39D88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4D00"/>
    <w:rsid w:val="00384D00"/>
    <w:rsid w:val="00A97827"/>
    <w:rsid w:val="00BE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D0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Exact">
    <w:name w:val="Основной текст (3) Exact"/>
    <w:basedOn w:val="a0"/>
    <w:link w:val="3"/>
    <w:rsid w:val="00384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384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  <w:lang w:val="en-US" w:eastAsia="en-US" w:bidi="en-US"/>
    </w:rPr>
  </w:style>
  <w:style w:type="character" w:customStyle="1" w:styleId="40ptExact">
    <w:name w:val="Основной текст (4) + Не курсив;Интервал 0 pt Exact"/>
    <w:basedOn w:val="4Exact"/>
    <w:rsid w:val="00384D0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384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pt0ptExact">
    <w:name w:val="Основной текст (5) + 4 pt;Курсив;Интервал 0 pt Exact"/>
    <w:basedOn w:val="5Exact"/>
    <w:rsid w:val="00384D00"/>
    <w:rPr>
      <w:i/>
      <w:iCs/>
      <w:color w:val="000000"/>
      <w:spacing w:val="-10"/>
      <w:w w:val="100"/>
      <w:position w:val="0"/>
      <w:sz w:val="8"/>
      <w:szCs w:val="8"/>
      <w:lang w:val="en-US" w:eastAsia="en-US" w:bidi="en-US"/>
    </w:rPr>
  </w:style>
  <w:style w:type="character" w:customStyle="1" w:styleId="6Exact">
    <w:name w:val="Основной текст (6) Exact"/>
    <w:basedOn w:val="a0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Georgia14ptExact">
    <w:name w:val="Основной текст (8) + Georgia;14 pt;Не полужирный Exact"/>
    <w:basedOn w:val="8Exact"/>
    <w:rsid w:val="00384D00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">
    <w:name w:val="Заголовок №1_"/>
    <w:basedOn w:val="a0"/>
    <w:link w:val="10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sid w:val="00384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384D0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84D0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384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14pt0pt">
    <w:name w:val="Подпись к таблице + 14 pt;Не курсив;Интервал 0 pt"/>
    <w:basedOn w:val="a5"/>
    <w:rsid w:val="00384D00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Sylfaen12pt0pt">
    <w:name w:val="Подпись к таблице + Sylfaen;12 pt;Не курсив;Интервал 0 pt"/>
    <w:basedOn w:val="a5"/>
    <w:rsid w:val="00384D00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David0pt">
    <w:name w:val="Подпись к таблице + David;Не курсив;Интервал 0 pt"/>
    <w:basedOn w:val="a5"/>
    <w:rsid w:val="00384D00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7">
    <w:name w:val="Подпись к таблице"/>
    <w:basedOn w:val="a5"/>
    <w:rsid w:val="00384D00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3">
    <w:name w:val="Подпись к таблице (2)_"/>
    <w:basedOn w:val="a0"/>
    <w:link w:val="24"/>
    <w:rsid w:val="00384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26pt0pt">
    <w:name w:val="Подпись к таблице (2) + 6 pt;Не курсив;Интервал 0 pt"/>
    <w:basedOn w:val="23"/>
    <w:rsid w:val="00384D00"/>
    <w:rPr>
      <w:i/>
      <w:iCs/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25">
    <w:name w:val="Подпись к таблице (2)"/>
    <w:basedOn w:val="23"/>
    <w:rsid w:val="00384D00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0"/>
    <w:rsid w:val="00384D0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2pt8pt">
    <w:name w:val="Основной текст (2) + 22 pt;Курсив;Интервал 8 pt"/>
    <w:basedOn w:val="20"/>
    <w:rsid w:val="00384D00"/>
    <w:rPr>
      <w:i/>
      <w:iCs/>
      <w:color w:val="000000"/>
      <w:spacing w:val="170"/>
      <w:w w:val="100"/>
      <w:position w:val="0"/>
      <w:sz w:val="44"/>
      <w:szCs w:val="44"/>
      <w:lang w:val="en-US" w:eastAsia="en-US" w:bidi="en-US"/>
    </w:rPr>
  </w:style>
  <w:style w:type="character" w:customStyle="1" w:styleId="215pt">
    <w:name w:val="Основной текст (2) + 15 pt"/>
    <w:basedOn w:val="20"/>
    <w:rsid w:val="00384D00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8">
    <w:name w:val="Колонтитул_"/>
    <w:basedOn w:val="a0"/>
    <w:link w:val="a9"/>
    <w:rsid w:val="00384D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384D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№3_"/>
    <w:basedOn w:val="a0"/>
    <w:link w:val="31"/>
    <w:rsid w:val="00384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Заголовок №2"/>
    <w:basedOn w:val="a"/>
    <w:link w:val="2Exact"/>
    <w:rsid w:val="00384D0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 (3)"/>
    <w:basedOn w:val="a"/>
    <w:link w:val="3Exact"/>
    <w:rsid w:val="00384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384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1"/>
      <w:szCs w:val="21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384D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84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384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384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384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384D0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384D0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384D00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rsid w:val="00384D00"/>
    <w:pPr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384D00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24">
    <w:name w:val="Подпись к таблице (2)"/>
    <w:basedOn w:val="a"/>
    <w:link w:val="23"/>
    <w:rsid w:val="00384D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19"/>
      <w:szCs w:val="19"/>
    </w:rPr>
  </w:style>
  <w:style w:type="paragraph" w:customStyle="1" w:styleId="a9">
    <w:name w:val="Колонтитул"/>
    <w:basedOn w:val="a"/>
    <w:link w:val="a8"/>
    <w:rsid w:val="00384D00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31">
    <w:name w:val="Заголовок №3"/>
    <w:basedOn w:val="a"/>
    <w:link w:val="30"/>
    <w:rsid w:val="00384D00"/>
    <w:pPr>
      <w:shd w:val="clear" w:color="auto" w:fill="FFFFFF"/>
      <w:spacing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E4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4739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E4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47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ocaust-memory202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2020-03-02T10:14:00Z</dcterms:created>
  <dcterms:modified xsi:type="dcterms:W3CDTF">2020-03-02T10:15:00Z</dcterms:modified>
</cp:coreProperties>
</file>